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2D9D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085AE63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A63C57D" w14:textId="77777777" w:rsidR="00D85872" w:rsidRDefault="00D85872" w:rsidP="00D85872">
      <w:pPr>
        <w:jc w:val="right"/>
      </w:pPr>
      <w:r>
        <w:rPr>
          <w:color w:val="000000"/>
          <w:sz w:val="24"/>
          <w:szCs w:val="24"/>
        </w:rPr>
        <w:t>УТВЕРЖДАЮ</w:t>
      </w:r>
    </w:p>
    <w:p w14:paraId="309C0D4D" w14:textId="77777777" w:rsidR="00D85872" w:rsidRDefault="00D85872" w:rsidP="00D85872">
      <w:pPr>
        <w:jc w:val="right"/>
        <w:rPr>
          <w:color w:val="000000"/>
          <w:sz w:val="24"/>
          <w:szCs w:val="24"/>
        </w:rPr>
      </w:pPr>
    </w:p>
    <w:p w14:paraId="6DB701FC" w14:textId="77777777" w:rsidR="00D85872" w:rsidRDefault="00D85872" w:rsidP="00D85872">
      <w:pPr>
        <w:jc w:val="right"/>
      </w:pPr>
      <w:r>
        <w:rPr>
          <w:color w:val="000000"/>
          <w:sz w:val="24"/>
          <w:szCs w:val="24"/>
        </w:rPr>
        <w:t xml:space="preserve">____________________ </w:t>
      </w:r>
    </w:p>
    <w:p w14:paraId="20D41789" w14:textId="77777777" w:rsidR="00D85872" w:rsidRDefault="00D85872" w:rsidP="00D85872">
      <w:pPr>
        <w:jc w:val="right"/>
      </w:pPr>
      <w:r>
        <w:rPr>
          <w:color w:val="000000"/>
          <w:sz w:val="24"/>
          <w:szCs w:val="24"/>
        </w:rPr>
        <w:t>иерей Алексей Колыванов</w:t>
      </w:r>
    </w:p>
    <w:p w14:paraId="0397A755" w14:textId="77777777" w:rsidR="00D85872" w:rsidRDefault="00D85872" w:rsidP="00D85872">
      <w:pPr>
        <w:jc w:val="right"/>
      </w:pPr>
      <w:r>
        <w:rPr>
          <w:color w:val="000000"/>
          <w:sz w:val="24"/>
          <w:szCs w:val="24"/>
        </w:rPr>
        <w:t xml:space="preserve">проректор по учебной работе </w:t>
      </w:r>
    </w:p>
    <w:p w14:paraId="4B775A1E" w14:textId="77777777" w:rsidR="00B15548" w:rsidRPr="00FA70F0" w:rsidRDefault="00B15548" w:rsidP="00B15548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1F8F3B1D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54DB89FF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549D9E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D39135C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11A8A337" w14:textId="77777777" w:rsidR="00FA47AE" w:rsidRDefault="00BD5045" w:rsidP="00FE1C82">
      <w:pPr>
        <w:autoSpaceDE w:val="0"/>
        <w:jc w:val="center"/>
        <w:rPr>
          <w:sz w:val="28"/>
          <w:szCs w:val="28"/>
        </w:rPr>
      </w:pPr>
      <w:r w:rsidRPr="00BD5045">
        <w:rPr>
          <w:b/>
          <w:bCs/>
          <w:sz w:val="32"/>
          <w:szCs w:val="32"/>
          <w:u w:val="single"/>
        </w:rPr>
        <w:t>НОВЕЙШИЕ НОРМАТИВНЫЕ ДОКУМЕНТЫ РУССКОЙ ПРАВОСЛАВНОЙ ЦЕРКВИ</w:t>
      </w:r>
    </w:p>
    <w:p w14:paraId="0D8A32F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9D1501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DF99A6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2BA64A46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257C30E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86BEC3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F52214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CD42B3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128B99B5" w14:textId="77777777" w:rsidR="00FA47AE" w:rsidRPr="00A14EBE" w:rsidRDefault="0094559E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Практическая теология православия</w:t>
      </w:r>
    </w:p>
    <w:p w14:paraId="1094605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7419EB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B7183A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6CD57776" w14:textId="77777777"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14:paraId="5454CE1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474569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E2B158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5E5D61A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D53792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065C124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1537104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C785AB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03E1AE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99A7E0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6E1031F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5141816B" w14:textId="1CBFCFE2" w:rsidR="00FA47AE" w:rsidRPr="00E400F9" w:rsidRDefault="00B15548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590ED8CF" w14:textId="77777777" w:rsidR="00FA47AE" w:rsidRDefault="00FA47AE" w:rsidP="00FE1C82">
      <w:pPr>
        <w:widowControl w:val="0"/>
        <w:jc w:val="center"/>
      </w:pPr>
    </w:p>
    <w:p w14:paraId="29A06F77" w14:textId="77777777" w:rsidR="00FA47AE" w:rsidRDefault="00FA47AE" w:rsidP="00FE1C82">
      <w:pPr>
        <w:widowControl w:val="0"/>
        <w:jc w:val="center"/>
      </w:pPr>
    </w:p>
    <w:p w14:paraId="0AE10226" w14:textId="77777777" w:rsidR="00FA47AE" w:rsidRDefault="00FA47AE" w:rsidP="00FE1C82">
      <w:pPr>
        <w:widowControl w:val="0"/>
        <w:jc w:val="center"/>
      </w:pPr>
    </w:p>
    <w:p w14:paraId="751C1E14" w14:textId="77777777" w:rsidR="00FA47AE" w:rsidRDefault="00FA47AE" w:rsidP="00FE1C82">
      <w:pPr>
        <w:widowControl w:val="0"/>
        <w:jc w:val="center"/>
      </w:pPr>
    </w:p>
    <w:p w14:paraId="52BAE0E6" w14:textId="77777777" w:rsidR="00FA47AE" w:rsidRDefault="00FA47AE" w:rsidP="00FE1C82">
      <w:pPr>
        <w:widowControl w:val="0"/>
        <w:jc w:val="center"/>
      </w:pPr>
    </w:p>
    <w:p w14:paraId="6652A64D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0BC2D482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4C5F2E5B" w14:textId="77777777" w:rsidR="00940153" w:rsidRDefault="00940153" w:rsidP="00FE1C82">
      <w:pPr>
        <w:rPr>
          <w:sz w:val="24"/>
          <w:szCs w:val="24"/>
        </w:rPr>
      </w:pPr>
    </w:p>
    <w:p w14:paraId="7A823C8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15A428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EB7AD6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7853432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2C3036D6" w14:textId="4D630F38" w:rsidR="00FA47AE" w:rsidRDefault="006C50A8" w:rsidP="006C3539">
      <w:pPr>
        <w:spacing w:before="100" w:beforeAutospacing="1" w:after="100" w:afterAutospacing="1"/>
        <w:rPr>
          <w:sz w:val="24"/>
          <w:szCs w:val="24"/>
        </w:rPr>
      </w:pPr>
      <w:r>
        <w:rPr>
          <w:color w:val="000000"/>
          <w:sz w:val="27"/>
          <w:szCs w:val="27"/>
        </w:rPr>
        <w:t>Иерей Сергий Мячин</w:t>
      </w:r>
      <w:r w:rsidR="006C3539">
        <w:rPr>
          <w:color w:val="000000"/>
          <w:sz w:val="27"/>
          <w:szCs w:val="27"/>
        </w:rPr>
        <w:t>, ст. преп.</w:t>
      </w:r>
    </w:p>
    <w:p w14:paraId="50B46CF5" w14:textId="77777777" w:rsidR="00405CF0" w:rsidRDefault="00405CF0" w:rsidP="00405CF0">
      <w:pPr>
        <w:rPr>
          <w:sz w:val="24"/>
          <w:szCs w:val="24"/>
        </w:rPr>
      </w:pPr>
    </w:p>
    <w:p w14:paraId="34C4DC34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F4091A0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1FA60D" w14:textId="77777777" w:rsidR="00FA47AE" w:rsidRDefault="00FA47AE" w:rsidP="00FE1C82">
      <w:pPr>
        <w:rPr>
          <w:sz w:val="24"/>
          <w:szCs w:val="24"/>
        </w:rPr>
      </w:pPr>
    </w:p>
    <w:p w14:paraId="3832358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93CA98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73F807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A2F7373" w14:textId="77777777" w:rsidR="00FA47AE" w:rsidRDefault="00FA47AE" w:rsidP="00FE1C82">
      <w:pPr>
        <w:rPr>
          <w:sz w:val="24"/>
          <w:szCs w:val="24"/>
        </w:rPr>
      </w:pPr>
    </w:p>
    <w:p w14:paraId="196CDB0C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кафедры</w:t>
      </w:r>
      <w:r w:rsidR="006C3539">
        <w:rPr>
          <w:sz w:val="24"/>
          <w:szCs w:val="24"/>
        </w:rPr>
        <w:t xml:space="preserve"> церковно-практических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001C0DCA" w14:textId="77777777" w:rsidR="00FA47AE" w:rsidRDefault="00FA47AE" w:rsidP="00FE1C82">
      <w:pPr>
        <w:pStyle w:val="4"/>
        <w:rPr>
          <w:sz w:val="24"/>
          <w:szCs w:val="24"/>
        </w:rPr>
      </w:pPr>
    </w:p>
    <w:p w14:paraId="4F49BB39" w14:textId="77777777" w:rsidR="00FA47AE" w:rsidRDefault="00FA47AE" w:rsidP="00FE1C82">
      <w:pPr>
        <w:rPr>
          <w:sz w:val="24"/>
          <w:szCs w:val="24"/>
        </w:rPr>
      </w:pPr>
    </w:p>
    <w:p w14:paraId="5AA0666E" w14:textId="77777777" w:rsidR="006C3539" w:rsidRPr="00512B7A" w:rsidRDefault="006C3539" w:rsidP="006C3539">
      <w:pPr>
        <w:rPr>
          <w:sz w:val="24"/>
          <w:szCs w:val="24"/>
        </w:rPr>
      </w:pPr>
      <w:r>
        <w:rPr>
          <w:sz w:val="24"/>
          <w:szCs w:val="24"/>
        </w:rPr>
        <w:t>Заведующий кафедрой: _____________________        Исаев Д.В., к.ф.н.</w:t>
      </w:r>
    </w:p>
    <w:p w14:paraId="56866154" w14:textId="77777777" w:rsidR="006C3539" w:rsidRPr="00641A8E" w:rsidRDefault="006C3539" w:rsidP="006C3539">
      <w:pPr>
        <w:autoSpaceDE w:val="0"/>
        <w:autoSpaceDN w:val="0"/>
        <w:adjustRightInd w:val="0"/>
        <w:rPr>
          <w:sz w:val="28"/>
          <w:szCs w:val="28"/>
        </w:rPr>
      </w:pPr>
    </w:p>
    <w:p w14:paraId="7C50A569" w14:textId="77777777" w:rsidR="00FA47AE" w:rsidRPr="00512B7A" w:rsidRDefault="00FA47AE" w:rsidP="00F70482">
      <w:pPr>
        <w:rPr>
          <w:sz w:val="24"/>
          <w:szCs w:val="24"/>
        </w:rPr>
      </w:pPr>
    </w:p>
    <w:p w14:paraId="3CE69B71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75E5FFE9" w14:textId="77777777" w:rsidR="00033EC1" w:rsidRPr="002D2ACF" w:rsidRDefault="00033EC1" w:rsidP="00033EC1">
      <w:pPr>
        <w:rPr>
          <w:sz w:val="28"/>
          <w:szCs w:val="28"/>
        </w:rPr>
      </w:pPr>
    </w:p>
    <w:p w14:paraId="139780E3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36384607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27E351E9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56CA298A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24A8816E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6F7A1AD2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3A63DD88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4366BF8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56D8E076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6B2CFC">
        <w:rPr>
          <w:color w:val="000000"/>
          <w:sz w:val="24"/>
          <w:szCs w:val="24"/>
        </w:rPr>
        <w:t>Новейшие нормативные документы Русской Православной Церкви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14:paraId="5927E0C3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69E6872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4BDB0B94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2D57F9A5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67F2AFD6" w14:textId="77777777" w:rsidTr="000F18C0">
        <w:tc>
          <w:tcPr>
            <w:tcW w:w="1774" w:type="dxa"/>
            <w:vAlign w:val="center"/>
          </w:tcPr>
          <w:p w14:paraId="2310F05B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5BE19C7D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793D418C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3E088568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D5045" w:rsidRPr="00D81F5B" w14:paraId="5256D111" w14:textId="77777777" w:rsidTr="0094559E">
        <w:trPr>
          <w:trHeight w:val="4143"/>
        </w:trPr>
        <w:tc>
          <w:tcPr>
            <w:tcW w:w="1774" w:type="dxa"/>
            <w:vAlign w:val="center"/>
          </w:tcPr>
          <w:p w14:paraId="64508267" w14:textId="77777777" w:rsidR="00BD5045" w:rsidRPr="006211C0" w:rsidRDefault="00FB06E2" w:rsidP="00FB06E2">
            <w:pPr>
              <w:jc w:val="both"/>
              <w:rPr>
                <w:iCs/>
                <w:sz w:val="24"/>
                <w:szCs w:val="24"/>
              </w:rPr>
            </w:pPr>
            <w:r w:rsidRPr="00504292">
              <w:rPr>
                <w:b/>
                <w:sz w:val="24"/>
                <w:szCs w:val="24"/>
              </w:rPr>
              <w:t>ОПК-4</w:t>
            </w:r>
            <w:r>
              <w:rPr>
                <w:sz w:val="24"/>
                <w:szCs w:val="24"/>
              </w:rPr>
              <w:t xml:space="preserve"> </w:t>
            </w:r>
            <w:r w:rsidRPr="00FB06E2">
              <w:rPr>
                <w:sz w:val="24"/>
                <w:szCs w:val="24"/>
              </w:rPr>
              <w:t>Сп</w:t>
            </w:r>
            <w:r w:rsidRPr="00FB06E2">
              <w:rPr>
                <w:sz w:val="24"/>
                <w:szCs w:val="24"/>
              </w:rPr>
              <w:t>о</w:t>
            </w:r>
            <w:r w:rsidRPr="00FB06E2">
              <w:rPr>
                <w:sz w:val="24"/>
                <w:szCs w:val="24"/>
              </w:rPr>
              <w:t>собен прим</w:t>
            </w:r>
            <w:r w:rsidRPr="00FB06E2">
              <w:rPr>
                <w:sz w:val="24"/>
                <w:szCs w:val="24"/>
              </w:rPr>
              <w:t>е</w:t>
            </w:r>
            <w:r w:rsidRPr="00FB06E2">
              <w:rPr>
                <w:sz w:val="24"/>
                <w:szCs w:val="24"/>
              </w:rPr>
              <w:t>нять базовые знания пра</w:t>
            </w:r>
            <w:r w:rsidRPr="00FB06E2">
              <w:rPr>
                <w:sz w:val="24"/>
                <w:szCs w:val="24"/>
              </w:rPr>
              <w:t>к</w:t>
            </w:r>
            <w:r w:rsidRPr="00FB06E2">
              <w:rPr>
                <w:sz w:val="24"/>
                <w:szCs w:val="24"/>
              </w:rPr>
              <w:t>тико-ориентирова</w:t>
            </w:r>
            <w:r w:rsidRPr="00FB06E2">
              <w:rPr>
                <w:sz w:val="24"/>
                <w:szCs w:val="24"/>
              </w:rPr>
              <w:t>н</w:t>
            </w:r>
            <w:r w:rsidRPr="00FB06E2">
              <w:rPr>
                <w:sz w:val="24"/>
                <w:szCs w:val="24"/>
              </w:rPr>
              <w:t>ных теолог</w:t>
            </w:r>
            <w:r w:rsidRPr="00FB06E2">
              <w:rPr>
                <w:sz w:val="24"/>
                <w:szCs w:val="24"/>
              </w:rPr>
              <w:t>и</w:t>
            </w:r>
            <w:r w:rsidRPr="00FB06E2">
              <w:rPr>
                <w:sz w:val="24"/>
                <w:szCs w:val="24"/>
              </w:rPr>
              <w:t>ческих дисц</w:t>
            </w:r>
            <w:r w:rsidRPr="00FB06E2">
              <w:rPr>
                <w:sz w:val="24"/>
                <w:szCs w:val="24"/>
              </w:rPr>
              <w:t>и</w:t>
            </w:r>
            <w:r w:rsidRPr="00FB06E2">
              <w:rPr>
                <w:sz w:val="24"/>
                <w:szCs w:val="24"/>
              </w:rPr>
              <w:t>плин при р</w:t>
            </w:r>
            <w:r w:rsidRPr="00FB06E2">
              <w:rPr>
                <w:sz w:val="24"/>
                <w:szCs w:val="24"/>
              </w:rPr>
              <w:t>е</w:t>
            </w:r>
            <w:r w:rsidRPr="00FB06E2">
              <w:rPr>
                <w:sz w:val="24"/>
                <w:szCs w:val="24"/>
              </w:rPr>
              <w:t>шении теол</w:t>
            </w:r>
            <w:r w:rsidRPr="00FB06E2">
              <w:rPr>
                <w:sz w:val="24"/>
                <w:szCs w:val="24"/>
              </w:rPr>
              <w:t>о</w:t>
            </w:r>
            <w:r w:rsidRPr="00FB06E2">
              <w:rPr>
                <w:sz w:val="24"/>
                <w:szCs w:val="24"/>
              </w:rPr>
              <w:t>гических задач</w:t>
            </w:r>
            <w:r w:rsidR="00BD5045" w:rsidRPr="00945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FA78534" w14:textId="77777777" w:rsidR="00BD5045" w:rsidRPr="006211C0" w:rsidRDefault="00FB06E2" w:rsidP="00BD5045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FB06E2">
              <w:rPr>
                <w:sz w:val="24"/>
                <w:szCs w:val="24"/>
              </w:rPr>
              <w:t>З</w:t>
            </w:r>
            <w:proofErr w:type="gramEnd"/>
            <w:r w:rsidRPr="00FB06E2">
              <w:rPr>
                <w:sz w:val="24"/>
                <w:szCs w:val="24"/>
              </w:rPr>
              <w:t>нает библе</w:t>
            </w:r>
            <w:r w:rsidRPr="00FB06E2">
              <w:rPr>
                <w:sz w:val="24"/>
                <w:szCs w:val="24"/>
              </w:rPr>
              <w:t>й</w:t>
            </w:r>
            <w:r w:rsidRPr="00FB06E2">
              <w:rPr>
                <w:sz w:val="24"/>
                <w:szCs w:val="24"/>
              </w:rPr>
              <w:t>ско-богословские и це</w:t>
            </w:r>
            <w:r w:rsidRPr="00FB06E2">
              <w:rPr>
                <w:sz w:val="24"/>
                <w:szCs w:val="24"/>
              </w:rPr>
              <w:t>р</w:t>
            </w:r>
            <w:r w:rsidRPr="00FB06E2">
              <w:rPr>
                <w:sz w:val="24"/>
                <w:szCs w:val="24"/>
              </w:rPr>
              <w:t>ковно-правовые основ</w:t>
            </w:r>
            <w:r w:rsidRPr="00FB06E2">
              <w:rPr>
                <w:sz w:val="24"/>
                <w:szCs w:val="24"/>
              </w:rPr>
              <w:t>а</w:t>
            </w:r>
            <w:r w:rsidRPr="00FB06E2">
              <w:rPr>
                <w:sz w:val="24"/>
                <w:szCs w:val="24"/>
              </w:rPr>
              <w:t>ния деятельности Церкви в мире и умеет соотн</w:t>
            </w:r>
            <w:r w:rsidRPr="00FB06E2">
              <w:rPr>
                <w:sz w:val="24"/>
                <w:szCs w:val="24"/>
              </w:rPr>
              <w:t>о</w:t>
            </w:r>
            <w:r w:rsidRPr="00FB06E2">
              <w:rPr>
                <w:sz w:val="24"/>
                <w:szCs w:val="24"/>
              </w:rPr>
              <w:t>сить с ними конкретные задачи.</w:t>
            </w:r>
          </w:p>
        </w:tc>
        <w:tc>
          <w:tcPr>
            <w:tcW w:w="5074" w:type="dxa"/>
          </w:tcPr>
          <w:p w14:paraId="58AE0949" w14:textId="77777777" w:rsidR="00BD5045" w:rsidRPr="00504292" w:rsidRDefault="00BD5045" w:rsidP="00BD5045">
            <w:pPr>
              <w:tabs>
                <w:tab w:val="num" w:pos="360"/>
                <w:tab w:val="left" w:pos="1134"/>
              </w:tabs>
              <w:ind w:left="30"/>
              <w:rPr>
                <w:b/>
                <w:sz w:val="24"/>
                <w:szCs w:val="24"/>
              </w:rPr>
            </w:pPr>
            <w:r w:rsidRPr="00504292">
              <w:rPr>
                <w:b/>
                <w:sz w:val="24"/>
                <w:szCs w:val="24"/>
              </w:rPr>
              <w:t xml:space="preserve">Знать: </w:t>
            </w:r>
          </w:p>
          <w:p w14:paraId="27A716DA" w14:textId="77777777" w:rsidR="00BD5045" w:rsidRPr="00504292" w:rsidRDefault="00BD5045" w:rsidP="00BD5045">
            <w:pPr>
              <w:ind w:left="30"/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- </w:t>
            </w:r>
            <w:r w:rsidR="00504292">
              <w:rPr>
                <w:sz w:val="24"/>
                <w:szCs w:val="24"/>
              </w:rPr>
              <w:t xml:space="preserve">церковно-правовые основания деятельности Русской Православной </w:t>
            </w:r>
            <w:proofErr w:type="spellStart"/>
            <w:r w:rsidR="00504292">
              <w:rPr>
                <w:sz w:val="24"/>
                <w:szCs w:val="24"/>
              </w:rPr>
              <w:t>Церки</w:t>
            </w:r>
            <w:proofErr w:type="spellEnd"/>
            <w:r w:rsidRPr="00504292">
              <w:rPr>
                <w:sz w:val="24"/>
                <w:szCs w:val="24"/>
              </w:rPr>
              <w:t>;</w:t>
            </w:r>
          </w:p>
          <w:p w14:paraId="50248129" w14:textId="77777777" w:rsidR="00BD5045" w:rsidRPr="00504292" w:rsidRDefault="00BD5045" w:rsidP="00BD5045">
            <w:pPr>
              <w:ind w:left="30"/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- основные новейшие нормативные документы Русской Православной Церкви;</w:t>
            </w:r>
          </w:p>
          <w:p w14:paraId="237BE52D" w14:textId="77777777" w:rsidR="00504292" w:rsidRDefault="00504292" w:rsidP="00BD5045">
            <w:pPr>
              <w:tabs>
                <w:tab w:val="left" w:pos="1134"/>
              </w:tabs>
              <w:ind w:left="30"/>
              <w:rPr>
                <w:b/>
                <w:sz w:val="24"/>
                <w:szCs w:val="24"/>
              </w:rPr>
            </w:pPr>
          </w:p>
          <w:p w14:paraId="6313BCAC" w14:textId="77777777" w:rsidR="00BD5045" w:rsidRPr="00504292" w:rsidRDefault="00BD5045" w:rsidP="00BD5045">
            <w:pPr>
              <w:tabs>
                <w:tab w:val="left" w:pos="1134"/>
              </w:tabs>
              <w:ind w:left="30"/>
              <w:rPr>
                <w:b/>
                <w:sz w:val="24"/>
                <w:szCs w:val="24"/>
              </w:rPr>
            </w:pPr>
            <w:r w:rsidRPr="00504292">
              <w:rPr>
                <w:b/>
                <w:sz w:val="24"/>
                <w:szCs w:val="24"/>
              </w:rPr>
              <w:t xml:space="preserve">Уметь: </w:t>
            </w:r>
          </w:p>
          <w:p w14:paraId="0739FDB6" w14:textId="77777777" w:rsidR="00BD5045" w:rsidRPr="00504292" w:rsidRDefault="00BD5045" w:rsidP="00BD5045">
            <w:pPr>
              <w:tabs>
                <w:tab w:val="left" w:pos="1134"/>
              </w:tabs>
              <w:ind w:left="30"/>
              <w:jc w:val="both"/>
              <w:rPr>
                <w:b/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- использовать знания в области церковного законодательства в профессиональной па</w:t>
            </w:r>
            <w:r w:rsidRPr="00504292">
              <w:rPr>
                <w:sz w:val="24"/>
                <w:szCs w:val="24"/>
              </w:rPr>
              <w:t>с</w:t>
            </w:r>
            <w:r w:rsidRPr="00504292">
              <w:rPr>
                <w:sz w:val="24"/>
                <w:szCs w:val="24"/>
              </w:rPr>
              <w:t>тырской деятельности</w:t>
            </w:r>
            <w:r w:rsidR="00504292">
              <w:rPr>
                <w:sz w:val="24"/>
                <w:szCs w:val="24"/>
              </w:rPr>
              <w:t>;</w:t>
            </w:r>
          </w:p>
          <w:p w14:paraId="56C6DFD2" w14:textId="77777777" w:rsidR="00BD5045" w:rsidRPr="00504292" w:rsidRDefault="00BD5045" w:rsidP="00BD5045">
            <w:pPr>
              <w:tabs>
                <w:tab w:val="left" w:pos="1134"/>
              </w:tabs>
              <w:ind w:left="30"/>
              <w:rPr>
                <w:b/>
                <w:sz w:val="24"/>
                <w:szCs w:val="24"/>
              </w:rPr>
            </w:pPr>
            <w:r w:rsidRPr="00504292">
              <w:rPr>
                <w:b/>
                <w:sz w:val="24"/>
                <w:szCs w:val="24"/>
              </w:rPr>
              <w:t>Владеть:</w:t>
            </w:r>
          </w:p>
          <w:p w14:paraId="268557AD" w14:textId="77777777" w:rsidR="00504292" w:rsidRPr="00BD5045" w:rsidRDefault="00BD5045" w:rsidP="00504292">
            <w:pPr>
              <w:ind w:left="30"/>
              <w:jc w:val="both"/>
              <w:rPr>
                <w:b/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- </w:t>
            </w:r>
            <w:r w:rsidR="00504292">
              <w:rPr>
                <w:sz w:val="24"/>
                <w:szCs w:val="24"/>
              </w:rPr>
              <w:t>способностью соотносить знания в области церковного законодательства с конкретными правовыми задачами.</w:t>
            </w:r>
          </w:p>
          <w:p w14:paraId="64816043" w14:textId="77777777" w:rsidR="00BD5045" w:rsidRPr="00BD5045" w:rsidRDefault="00BD5045" w:rsidP="00BD5045">
            <w:pPr>
              <w:widowControl w:val="0"/>
              <w:tabs>
                <w:tab w:val="left" w:pos="1134"/>
              </w:tabs>
              <w:suppressAutoHyphens/>
              <w:ind w:left="3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79F5423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666BB02F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4C52E360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22E9ADB9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BD5045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BD5045">
        <w:rPr>
          <w:sz w:val="24"/>
          <w:szCs w:val="24"/>
        </w:rPr>
        <w:t>108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>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108E3A88" w14:textId="77777777" w:rsidTr="0094559E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A4F7F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AB4D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20A607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4559E" w14:paraId="4CD7DA0F" w14:textId="77777777" w:rsidTr="0094559E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81AAB" w14:textId="77777777" w:rsidR="0094559E" w:rsidRDefault="0094559E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F2DB" w14:textId="77777777" w:rsidR="0094559E" w:rsidRDefault="0094559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8225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7CF6" w14:textId="77777777" w:rsidR="0094559E" w:rsidRDefault="0094559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59E" w14:paraId="59524F89" w14:textId="77777777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D5527C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1B25" w14:textId="77777777" w:rsidR="0094559E" w:rsidRDefault="00BD5045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017B" w14:textId="77777777" w:rsidR="0094559E" w:rsidRDefault="00BD5045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9784" w14:textId="77777777" w:rsidR="0094559E" w:rsidRDefault="00BD504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94559E" w14:paraId="2E12B573" w14:textId="77777777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21788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914D" w14:textId="77777777" w:rsidR="0094559E" w:rsidRDefault="00BD5045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0919" w14:textId="77777777" w:rsidR="0094559E" w:rsidRDefault="00BD5045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BA8F" w14:textId="77777777" w:rsidR="0094559E" w:rsidRPr="00433065" w:rsidRDefault="00BD504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94559E" w14:paraId="04520B43" w14:textId="77777777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7CAC8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1180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5A34" w14:textId="77777777" w:rsidR="0094559E" w:rsidRDefault="00BD5045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5CB9" w14:textId="77777777" w:rsidR="0094559E" w:rsidRPr="00433065" w:rsidRDefault="00BD504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94559E" w14:paraId="13D68B41" w14:textId="77777777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6CBF3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157A" w14:textId="77777777" w:rsidR="0094559E" w:rsidRDefault="00BD5045" w:rsidP="00BD504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A7E2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7CA4" w14:textId="77777777" w:rsidR="0094559E" w:rsidRPr="00F91BE6" w:rsidRDefault="00BD504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559E" w14:paraId="3CE6E49D" w14:textId="77777777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A8F0C4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52DC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C2F2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B606" w14:textId="77777777" w:rsidR="0094559E" w:rsidRPr="00433065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59E" w14:paraId="275D533C" w14:textId="77777777" w:rsidTr="0094559E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DD2C1D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3FF1F62E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07E0B8B" w14:textId="77777777" w:rsidR="0094559E" w:rsidRDefault="0094559E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E8DA7B7" w14:textId="77777777" w:rsidR="0094559E" w:rsidRDefault="0094559E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F79D" w14:textId="77777777" w:rsidR="0094559E" w:rsidRDefault="00BD5045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1D99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CE34F13" w14:textId="77777777" w:rsidR="0094559E" w:rsidRPr="00433065" w:rsidRDefault="00BD5045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4559E" w14:paraId="7006FFE1" w14:textId="77777777" w:rsidTr="0094559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EFBA4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A0F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463B" w14:textId="77777777" w:rsidR="0094559E" w:rsidRDefault="0094559E" w:rsidP="007D39A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04BF" w14:textId="77777777" w:rsidR="0094559E" w:rsidRPr="00433065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4559E" w14:paraId="102B8F9C" w14:textId="77777777" w:rsidTr="0094559E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35B8A" w14:textId="77777777" w:rsidR="0094559E" w:rsidRDefault="0094559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A043" w14:textId="77777777" w:rsidR="0094559E" w:rsidRDefault="009E34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1017" w14:textId="77777777" w:rsidR="0094559E" w:rsidRDefault="0094559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35D1" w14:textId="77777777" w:rsidR="0094559E" w:rsidRPr="00433065" w:rsidRDefault="0094559E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110BC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F5BFDEC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lastRenderedPageBreak/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4"/>
        <w:gridCol w:w="6944"/>
      </w:tblGrid>
      <w:tr w:rsidR="003C3675" w:rsidRPr="0039007F" w14:paraId="518D8F9D" w14:textId="77777777" w:rsidTr="00596465">
        <w:trPr>
          <w:trHeight w:val="276"/>
        </w:trPr>
        <w:tc>
          <w:tcPr>
            <w:tcW w:w="339" w:type="pct"/>
            <w:vMerge w:val="restart"/>
            <w:shd w:val="clear" w:color="auto" w:fill="D9D9D9"/>
            <w:vAlign w:val="center"/>
          </w:tcPr>
          <w:p w14:paraId="672929DD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3137E90A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683" w:type="pct"/>
            <w:vMerge w:val="restart"/>
            <w:shd w:val="clear" w:color="auto" w:fill="D9D9D9"/>
            <w:vAlign w:val="center"/>
          </w:tcPr>
          <w:p w14:paraId="48F3F1BC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3174F8EE" w14:textId="77777777" w:rsidTr="00596465">
        <w:trPr>
          <w:trHeight w:val="276"/>
        </w:trPr>
        <w:tc>
          <w:tcPr>
            <w:tcW w:w="339" w:type="pct"/>
            <w:vMerge/>
            <w:shd w:val="clear" w:color="auto" w:fill="D9D9D9"/>
            <w:vAlign w:val="center"/>
          </w:tcPr>
          <w:p w14:paraId="3ECB5D77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1ACD797F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pct"/>
            <w:vMerge/>
            <w:shd w:val="clear" w:color="auto" w:fill="D9D9D9"/>
            <w:vAlign w:val="center"/>
          </w:tcPr>
          <w:p w14:paraId="57BAB9C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D5045" w:rsidRPr="0039007F" w14:paraId="6852264F" w14:textId="77777777" w:rsidTr="00596465">
        <w:trPr>
          <w:trHeight w:val="980"/>
        </w:trPr>
        <w:tc>
          <w:tcPr>
            <w:tcW w:w="339" w:type="pct"/>
          </w:tcPr>
          <w:p w14:paraId="6F7E97CD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14:paraId="66928F67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Введение в предмет. </w:t>
            </w:r>
          </w:p>
        </w:tc>
        <w:tc>
          <w:tcPr>
            <w:tcW w:w="3683" w:type="pct"/>
          </w:tcPr>
          <w:p w14:paraId="1F944D0B" w14:textId="77777777" w:rsidR="00BD5045" w:rsidRPr="00504292" w:rsidRDefault="00BD5045" w:rsidP="00BD5045">
            <w:pPr>
              <w:jc w:val="both"/>
              <w:outlineLvl w:val="0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Введение в предмет цели, задачи, содержание.</w:t>
            </w:r>
          </w:p>
          <w:p w14:paraId="175C64AF" w14:textId="77777777" w:rsidR="00282432" w:rsidRPr="00877572" w:rsidRDefault="00BD5045" w:rsidP="00282432">
            <w:pPr>
              <w:pStyle w:val="1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 Русской Православной Церкви.</w:t>
            </w:r>
            <w:r w:rsidR="007D39AF"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Поместный собор. Архиерейский собор. Патриарх Московский и всея Руси. Священный Синод. Высший Церковный Совет. </w:t>
            </w:r>
            <w:proofErr w:type="spellStart"/>
            <w:r w:rsidR="007D39AF"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Межсоборное</w:t>
            </w:r>
            <w:proofErr w:type="spellEnd"/>
            <w:r w:rsidR="007D39AF"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Присутствие.</w:t>
            </w:r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Документы,  регламентирующие управление Церковью и ее внешнюю и внутреннюю деятельность.</w:t>
            </w:r>
            <w:r w:rsidR="00282432">
              <w:rPr>
                <w:sz w:val="24"/>
                <w:szCs w:val="24"/>
              </w:rPr>
              <w:t xml:space="preserve"> </w:t>
            </w:r>
            <w:hyperlink r:id="rId8" w:history="1">
              <w:r w:rsidR="0028243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  <w:shd w:val="clear" w:color="auto" w:fill="FFFFFF"/>
                </w:rPr>
                <w:t>Д</w:t>
              </w:r>
              <w:r w:rsidR="00282432" w:rsidRPr="0050429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  <w:shd w:val="clear" w:color="auto" w:fill="FFFFFF"/>
                </w:rPr>
                <w:t>окумент «Положение о монастырях и монашествующих»</w:t>
              </w:r>
            </w:hyperlink>
            <w:r w:rsidR="00282432" w:rsidRPr="0050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Определение монашества. Его основа и цель. Монашеские обеты. Значение монашества. Определение монастыря. Правовые источники, регламентирующие деятельность монастырей. Деление монастырей по типу подчинения. </w:t>
            </w:r>
            <w:proofErr w:type="spellStart"/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Ставропигиальные</w:t>
            </w:r>
            <w:proofErr w:type="spellEnd"/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монастыри. Епархиальные монастыри. Монастыри, приписные к </w:t>
            </w:r>
            <w:proofErr w:type="spellStart"/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ставропигиальным</w:t>
            </w:r>
            <w:proofErr w:type="spellEnd"/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монастырям. Лавры. Иерархическое руководство монастырем. Святейший Патриарх и Священный Синод. Епархиальный архиерей. </w:t>
            </w:r>
            <w:proofErr w:type="spellStart"/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Священноархимандрит</w:t>
            </w:r>
            <w:proofErr w:type="spellEnd"/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монастыря.</w:t>
            </w:r>
          </w:p>
          <w:p w14:paraId="4E8F3E34" w14:textId="77777777" w:rsidR="00BD5045" w:rsidRPr="00504292" w:rsidRDefault="00BD5045" w:rsidP="00BD5045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D5045" w:rsidRPr="0039007F" w14:paraId="47C08948" w14:textId="77777777" w:rsidTr="00596465">
        <w:trPr>
          <w:trHeight w:val="557"/>
        </w:trPr>
        <w:tc>
          <w:tcPr>
            <w:tcW w:w="339" w:type="pct"/>
          </w:tcPr>
          <w:p w14:paraId="3294813D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062EC127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 б</w:t>
            </w:r>
            <w:r w:rsidRPr="00504292">
              <w:rPr>
                <w:sz w:val="24"/>
                <w:szCs w:val="24"/>
              </w:rPr>
              <w:t>о</w:t>
            </w:r>
            <w:r w:rsidRPr="00504292">
              <w:rPr>
                <w:sz w:val="24"/>
                <w:szCs w:val="24"/>
              </w:rPr>
              <w:t>гословского содержания</w:t>
            </w:r>
          </w:p>
        </w:tc>
        <w:tc>
          <w:tcPr>
            <w:tcW w:w="3683" w:type="pct"/>
          </w:tcPr>
          <w:p w14:paraId="4AB4AD4A" w14:textId="77777777" w:rsidR="007D39AF" w:rsidRDefault="00BD5045" w:rsidP="00BD5045">
            <w:pPr>
              <w:jc w:val="both"/>
              <w:outlineLvl w:val="0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Основы учения РПЦ о достоинстве, свободе и правах человека.</w:t>
            </w:r>
            <w:r w:rsidR="007D39AF">
              <w:rPr>
                <w:sz w:val="24"/>
                <w:szCs w:val="24"/>
              </w:rPr>
              <w:t xml:space="preserve"> </w:t>
            </w:r>
            <w:r w:rsidR="007D39AF" w:rsidRPr="007D39AF">
              <w:rPr>
                <w:sz w:val="24"/>
                <w:szCs w:val="24"/>
              </w:rPr>
              <w:t>Достоинство человека как религиозно</w:t>
            </w:r>
            <w:r w:rsidR="007D39AF">
              <w:rPr>
                <w:sz w:val="24"/>
                <w:szCs w:val="24"/>
              </w:rPr>
              <w:t>-</w:t>
            </w:r>
            <w:r w:rsidR="007D39AF" w:rsidRPr="007D39AF">
              <w:rPr>
                <w:sz w:val="24"/>
                <w:szCs w:val="24"/>
              </w:rPr>
              <w:t>нравственная категория. Свобода выбора и свобода от зла.</w:t>
            </w:r>
            <w:r w:rsidR="007D39AF">
              <w:rPr>
                <w:sz w:val="24"/>
                <w:szCs w:val="24"/>
              </w:rPr>
              <w:t xml:space="preserve"> </w:t>
            </w:r>
            <w:r w:rsidR="007D39AF" w:rsidRPr="007D39AF">
              <w:rPr>
                <w:sz w:val="24"/>
                <w:szCs w:val="24"/>
              </w:rPr>
              <w:t>Права человека в христиа</w:t>
            </w:r>
            <w:r w:rsidR="007D39AF" w:rsidRPr="007D39AF">
              <w:rPr>
                <w:sz w:val="24"/>
                <w:szCs w:val="24"/>
              </w:rPr>
              <w:t>н</w:t>
            </w:r>
            <w:r w:rsidR="007D39AF" w:rsidRPr="007D39AF">
              <w:rPr>
                <w:sz w:val="24"/>
                <w:szCs w:val="24"/>
              </w:rPr>
              <w:t>ском миропонимании и в жизни общества.</w:t>
            </w:r>
            <w:r w:rsidRPr="00504292">
              <w:rPr>
                <w:sz w:val="24"/>
                <w:szCs w:val="24"/>
              </w:rPr>
              <w:t xml:space="preserve"> </w:t>
            </w:r>
          </w:p>
          <w:p w14:paraId="1068CB99" w14:textId="77777777" w:rsidR="007D39AF" w:rsidRDefault="00BD5045" w:rsidP="00BD5045">
            <w:pPr>
              <w:jc w:val="both"/>
              <w:outlineLvl w:val="0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Определение освященного Архиерейского Собора РПЦ (Москва, 24-29 июня 2008 года) «О единстве Церкви».</w:t>
            </w:r>
            <w:r w:rsidR="007D39AF">
              <w:rPr>
                <w:sz w:val="24"/>
                <w:szCs w:val="24"/>
              </w:rPr>
              <w:t xml:space="preserve"> </w:t>
            </w:r>
            <w:r w:rsidR="007D39AF" w:rsidRPr="007D39AF">
              <w:rPr>
                <w:sz w:val="24"/>
                <w:szCs w:val="24"/>
              </w:rPr>
              <w:t>«Таинство еди</w:t>
            </w:r>
            <w:r w:rsidR="007D39AF" w:rsidRPr="007D39AF">
              <w:rPr>
                <w:sz w:val="24"/>
                <w:szCs w:val="24"/>
              </w:rPr>
              <w:t>н</w:t>
            </w:r>
            <w:r w:rsidR="007D39AF" w:rsidRPr="007D39AF">
              <w:rPr>
                <w:sz w:val="24"/>
                <w:szCs w:val="24"/>
              </w:rPr>
              <w:t>ства» и «союз неразрывного согласия».</w:t>
            </w:r>
          </w:p>
          <w:p w14:paraId="1F576CA6" w14:textId="77777777" w:rsidR="007D39AF" w:rsidRDefault="00BD5045" w:rsidP="00BD5045">
            <w:pPr>
              <w:jc w:val="both"/>
              <w:outlineLvl w:val="0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Основные принципы отношения РПЦ к </w:t>
            </w:r>
            <w:proofErr w:type="spellStart"/>
            <w:r w:rsidRPr="00504292">
              <w:rPr>
                <w:sz w:val="24"/>
                <w:szCs w:val="24"/>
              </w:rPr>
              <w:t>инославию</w:t>
            </w:r>
            <w:proofErr w:type="spellEnd"/>
            <w:r w:rsidRPr="00504292">
              <w:rPr>
                <w:sz w:val="24"/>
                <w:szCs w:val="24"/>
              </w:rPr>
              <w:t xml:space="preserve">. </w:t>
            </w:r>
            <w:r w:rsidR="007D39AF" w:rsidRPr="007D39AF">
              <w:rPr>
                <w:sz w:val="24"/>
                <w:szCs w:val="24"/>
              </w:rPr>
              <w:t>Единство Церкви и грех человеческих разделений. Стремление к восст</w:t>
            </w:r>
            <w:r w:rsidR="007D39AF" w:rsidRPr="007D39AF">
              <w:rPr>
                <w:sz w:val="24"/>
                <w:szCs w:val="24"/>
              </w:rPr>
              <w:t>а</w:t>
            </w:r>
            <w:r w:rsidR="007D39AF" w:rsidRPr="007D39AF">
              <w:rPr>
                <w:sz w:val="24"/>
                <w:szCs w:val="24"/>
              </w:rPr>
              <w:t xml:space="preserve">новлению единства. Православное свидетельство инославному миру. Диалог с </w:t>
            </w:r>
            <w:proofErr w:type="spellStart"/>
            <w:r w:rsidR="007D39AF" w:rsidRPr="007D39AF">
              <w:rPr>
                <w:sz w:val="24"/>
                <w:szCs w:val="24"/>
              </w:rPr>
              <w:t>инославием</w:t>
            </w:r>
            <w:proofErr w:type="spellEnd"/>
            <w:r w:rsidR="007D39AF" w:rsidRPr="007D39AF">
              <w:rPr>
                <w:sz w:val="24"/>
                <w:szCs w:val="24"/>
              </w:rPr>
              <w:t xml:space="preserve">. Многосторонние диалоги и участие в работе </w:t>
            </w:r>
            <w:proofErr w:type="spellStart"/>
            <w:r w:rsidR="007D39AF" w:rsidRPr="007D39AF">
              <w:rPr>
                <w:sz w:val="24"/>
                <w:szCs w:val="24"/>
              </w:rPr>
              <w:t>межхристианских</w:t>
            </w:r>
            <w:proofErr w:type="spellEnd"/>
            <w:r w:rsidR="007D39AF" w:rsidRPr="007D39AF">
              <w:rPr>
                <w:sz w:val="24"/>
                <w:szCs w:val="24"/>
              </w:rPr>
              <w:t xml:space="preserve"> организаций. Отношения Русской Православной Церкви с </w:t>
            </w:r>
            <w:proofErr w:type="spellStart"/>
            <w:r w:rsidR="007D39AF" w:rsidRPr="007D39AF">
              <w:rPr>
                <w:sz w:val="24"/>
                <w:szCs w:val="24"/>
              </w:rPr>
              <w:t>инославием</w:t>
            </w:r>
            <w:proofErr w:type="spellEnd"/>
            <w:r w:rsidR="007D39AF" w:rsidRPr="007D39AF">
              <w:rPr>
                <w:sz w:val="24"/>
                <w:szCs w:val="24"/>
              </w:rPr>
              <w:t xml:space="preserve"> на ее канонической терр</w:t>
            </w:r>
            <w:r w:rsidR="007D39AF" w:rsidRPr="007D39AF">
              <w:rPr>
                <w:sz w:val="24"/>
                <w:szCs w:val="24"/>
              </w:rPr>
              <w:t>и</w:t>
            </w:r>
            <w:r w:rsidR="007D39AF" w:rsidRPr="007D39AF">
              <w:rPr>
                <w:sz w:val="24"/>
                <w:szCs w:val="24"/>
              </w:rPr>
              <w:t xml:space="preserve">тории. Внутренние задачи в связи с диалогом с </w:t>
            </w:r>
            <w:proofErr w:type="spellStart"/>
            <w:r w:rsidR="007D39AF" w:rsidRPr="007D39AF">
              <w:rPr>
                <w:sz w:val="24"/>
                <w:szCs w:val="24"/>
              </w:rPr>
              <w:t>инославием</w:t>
            </w:r>
            <w:proofErr w:type="spellEnd"/>
            <w:r w:rsidR="007D39AF" w:rsidRPr="007D39AF">
              <w:rPr>
                <w:sz w:val="24"/>
                <w:szCs w:val="24"/>
              </w:rPr>
              <w:t>. И</w:t>
            </w:r>
            <w:r w:rsidR="007D39AF" w:rsidRPr="007D39AF">
              <w:rPr>
                <w:sz w:val="24"/>
                <w:szCs w:val="24"/>
              </w:rPr>
              <w:t>с</w:t>
            </w:r>
            <w:r w:rsidR="007D39AF" w:rsidRPr="007D39AF">
              <w:rPr>
                <w:sz w:val="24"/>
                <w:szCs w:val="24"/>
              </w:rPr>
              <w:t xml:space="preserve">тория и характеристика богословских диалогов с </w:t>
            </w:r>
            <w:proofErr w:type="spellStart"/>
            <w:r w:rsidR="007D39AF" w:rsidRPr="007D39AF">
              <w:rPr>
                <w:sz w:val="24"/>
                <w:szCs w:val="24"/>
              </w:rPr>
              <w:t>инославием</w:t>
            </w:r>
            <w:proofErr w:type="spellEnd"/>
            <w:r w:rsidR="007D39AF" w:rsidRPr="007D39AF">
              <w:rPr>
                <w:sz w:val="24"/>
                <w:szCs w:val="24"/>
              </w:rPr>
              <w:t>. Участие в международных христианских организациях и диал</w:t>
            </w:r>
            <w:r w:rsidR="007D39AF" w:rsidRPr="007D39AF">
              <w:rPr>
                <w:sz w:val="24"/>
                <w:szCs w:val="24"/>
              </w:rPr>
              <w:t>о</w:t>
            </w:r>
            <w:r w:rsidR="007D39AF" w:rsidRPr="007D39AF">
              <w:rPr>
                <w:sz w:val="24"/>
                <w:szCs w:val="24"/>
              </w:rPr>
              <w:t>гах с т. н. «экуменическим движением».</w:t>
            </w:r>
          </w:p>
          <w:p w14:paraId="77EFDB64" w14:textId="77777777" w:rsidR="00BD5045" w:rsidRPr="00504292" w:rsidRDefault="00BD5045" w:rsidP="00BD5045">
            <w:pPr>
              <w:jc w:val="both"/>
              <w:outlineLvl w:val="0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Определение «Об отношении РПЦ к </w:t>
            </w:r>
            <w:proofErr w:type="spellStart"/>
            <w:r w:rsidRPr="00504292">
              <w:rPr>
                <w:sz w:val="24"/>
                <w:szCs w:val="24"/>
              </w:rPr>
              <w:t>межхристианскому</w:t>
            </w:r>
            <w:proofErr w:type="spellEnd"/>
            <w:r w:rsidRPr="00504292">
              <w:rPr>
                <w:sz w:val="24"/>
                <w:szCs w:val="24"/>
              </w:rPr>
              <w:t xml:space="preserve"> сотру</w:t>
            </w:r>
            <w:r w:rsidRPr="00504292">
              <w:rPr>
                <w:sz w:val="24"/>
                <w:szCs w:val="24"/>
              </w:rPr>
              <w:t>д</w:t>
            </w:r>
            <w:r w:rsidRPr="00504292">
              <w:rPr>
                <w:sz w:val="24"/>
                <w:szCs w:val="24"/>
              </w:rPr>
              <w:t>ничеству в поисках единства». Позиция Церкви в связи с разв</w:t>
            </w:r>
            <w:r w:rsidRPr="00504292">
              <w:rPr>
                <w:sz w:val="24"/>
                <w:szCs w:val="24"/>
              </w:rPr>
              <w:t>и</w:t>
            </w:r>
            <w:r w:rsidRPr="00504292">
              <w:rPr>
                <w:sz w:val="24"/>
                <w:szCs w:val="24"/>
              </w:rPr>
              <w:t xml:space="preserve">тием технологий учета и обработки персональных данных. </w:t>
            </w:r>
          </w:p>
        </w:tc>
      </w:tr>
      <w:tr w:rsidR="00BD5045" w:rsidRPr="0039007F" w14:paraId="5E1D03DC" w14:textId="77777777" w:rsidTr="00596465">
        <w:trPr>
          <w:trHeight w:val="557"/>
        </w:trPr>
        <w:tc>
          <w:tcPr>
            <w:tcW w:w="339" w:type="pct"/>
          </w:tcPr>
          <w:p w14:paraId="405F7608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3.</w:t>
            </w:r>
          </w:p>
        </w:tc>
        <w:tc>
          <w:tcPr>
            <w:tcW w:w="978" w:type="pct"/>
          </w:tcPr>
          <w:p w14:paraId="293FF9CF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Документы, регламентир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ющие социал</w:t>
            </w:r>
            <w:r w:rsidRPr="00504292">
              <w:rPr>
                <w:sz w:val="24"/>
                <w:szCs w:val="24"/>
              </w:rPr>
              <w:t>ь</w:t>
            </w:r>
            <w:r w:rsidRPr="00504292">
              <w:rPr>
                <w:sz w:val="24"/>
                <w:szCs w:val="24"/>
              </w:rPr>
              <w:t>ную деятел</w:t>
            </w:r>
            <w:r w:rsidRPr="00504292">
              <w:rPr>
                <w:sz w:val="24"/>
                <w:szCs w:val="24"/>
              </w:rPr>
              <w:t>ь</w:t>
            </w:r>
            <w:r w:rsidRPr="00504292">
              <w:rPr>
                <w:sz w:val="24"/>
                <w:szCs w:val="24"/>
              </w:rPr>
              <w:t>ность.</w:t>
            </w:r>
          </w:p>
        </w:tc>
        <w:tc>
          <w:tcPr>
            <w:tcW w:w="3683" w:type="pct"/>
          </w:tcPr>
          <w:p w14:paraId="165F3911" w14:textId="77777777" w:rsidR="00BD5045" w:rsidRPr="00504292" w:rsidRDefault="002C6A68" w:rsidP="002C6A68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О принципах организации социальной работы в РПЦ. </w:t>
            </w:r>
            <w:r w:rsidRPr="002C6A68">
              <w:rPr>
                <w:sz w:val="24"/>
                <w:szCs w:val="24"/>
              </w:rPr>
              <w:t>Координ</w:t>
            </w:r>
            <w:r w:rsidRPr="002C6A68">
              <w:rPr>
                <w:sz w:val="24"/>
                <w:szCs w:val="24"/>
              </w:rPr>
              <w:t>а</w:t>
            </w:r>
            <w:r w:rsidRPr="002C6A68">
              <w:rPr>
                <w:sz w:val="24"/>
                <w:szCs w:val="24"/>
              </w:rPr>
              <w:t>тор социальной деятельности. Штатный сотрудник церковного социального учреждения. Сестра милосердия. Доброволец (в</w:t>
            </w:r>
            <w:r w:rsidRPr="002C6A68">
              <w:rPr>
                <w:sz w:val="24"/>
                <w:szCs w:val="24"/>
              </w:rPr>
              <w:t>о</w:t>
            </w:r>
            <w:r w:rsidRPr="002C6A68">
              <w:rPr>
                <w:sz w:val="24"/>
                <w:szCs w:val="24"/>
              </w:rPr>
              <w:t>лонтер). Член попечительского совета при социальном учрежд</w:t>
            </w:r>
            <w:r w:rsidRPr="002C6A68">
              <w:rPr>
                <w:sz w:val="24"/>
                <w:szCs w:val="24"/>
              </w:rPr>
              <w:t>е</w:t>
            </w:r>
            <w:r w:rsidRPr="002C6A68">
              <w:rPr>
                <w:sz w:val="24"/>
                <w:szCs w:val="24"/>
              </w:rPr>
              <w:t xml:space="preserve">нии. Общецерковный уровень. Епархиальный уровень. </w:t>
            </w:r>
            <w:proofErr w:type="spellStart"/>
            <w:r w:rsidRPr="002C6A68">
              <w:rPr>
                <w:sz w:val="24"/>
                <w:szCs w:val="24"/>
              </w:rPr>
              <w:t>Благ</w:t>
            </w:r>
            <w:r w:rsidRPr="002C6A68">
              <w:rPr>
                <w:sz w:val="24"/>
                <w:szCs w:val="24"/>
              </w:rPr>
              <w:t>о</w:t>
            </w:r>
            <w:r w:rsidRPr="002C6A68">
              <w:rPr>
                <w:sz w:val="24"/>
                <w:szCs w:val="24"/>
              </w:rPr>
              <w:t>чиннический</w:t>
            </w:r>
            <w:proofErr w:type="spellEnd"/>
            <w:r w:rsidRPr="002C6A68">
              <w:rPr>
                <w:sz w:val="24"/>
                <w:szCs w:val="24"/>
              </w:rPr>
              <w:t xml:space="preserve"> уровень. Приходской уровень. В монастырях.</w:t>
            </w:r>
            <w:r>
              <w:rPr>
                <w:sz w:val="24"/>
                <w:szCs w:val="24"/>
              </w:rPr>
              <w:t xml:space="preserve"> </w:t>
            </w:r>
            <w:r w:rsidR="00BD5045" w:rsidRPr="00504292">
              <w:rPr>
                <w:sz w:val="24"/>
                <w:szCs w:val="24"/>
              </w:rPr>
              <w:t>Ко</w:t>
            </w:r>
            <w:r w:rsidR="00BD5045" w:rsidRPr="00504292">
              <w:rPr>
                <w:sz w:val="24"/>
                <w:szCs w:val="24"/>
              </w:rPr>
              <w:t>н</w:t>
            </w:r>
            <w:r w:rsidR="00BD5045" w:rsidRPr="00504292">
              <w:rPr>
                <w:sz w:val="24"/>
                <w:szCs w:val="24"/>
              </w:rPr>
              <w:t>цепция участия РПЦ в борьбе с распространением ВИЧ/СПИДа и работе с людьми, живущими с ВИЧ/СПИДом. Обращение А</w:t>
            </w:r>
            <w:r w:rsidR="00BD5045" w:rsidRPr="00504292">
              <w:rPr>
                <w:sz w:val="24"/>
                <w:szCs w:val="24"/>
              </w:rPr>
              <w:t>р</w:t>
            </w:r>
            <w:r w:rsidR="00BD5045" w:rsidRPr="00504292">
              <w:rPr>
                <w:sz w:val="24"/>
                <w:szCs w:val="24"/>
              </w:rPr>
              <w:t>хиерейского Собора РПЦ по вопросам демографии (Москва, 2004 г.). Об участии РПЦ в реабилитации наркозависимых.</w:t>
            </w:r>
          </w:p>
        </w:tc>
      </w:tr>
      <w:tr w:rsidR="00BD5045" w:rsidRPr="0039007F" w14:paraId="5B6E259E" w14:textId="77777777" w:rsidTr="00596465">
        <w:trPr>
          <w:trHeight w:val="557"/>
        </w:trPr>
        <w:tc>
          <w:tcPr>
            <w:tcW w:w="339" w:type="pct"/>
          </w:tcPr>
          <w:p w14:paraId="1A2A0217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</w:tcPr>
          <w:p w14:paraId="589EE6CC" w14:textId="77777777" w:rsidR="00BD5045" w:rsidRPr="00504292" w:rsidRDefault="00BD5045" w:rsidP="00BD5045">
            <w:pPr>
              <w:jc w:val="both"/>
              <w:rPr>
                <w:bCs/>
                <w:sz w:val="24"/>
                <w:szCs w:val="24"/>
              </w:rPr>
            </w:pPr>
            <w:r w:rsidRPr="00504292">
              <w:rPr>
                <w:bCs/>
                <w:sz w:val="24"/>
                <w:szCs w:val="24"/>
              </w:rPr>
              <w:t>Документы, регламентир</w:t>
            </w:r>
            <w:r w:rsidRPr="00504292">
              <w:rPr>
                <w:bCs/>
                <w:sz w:val="24"/>
                <w:szCs w:val="24"/>
              </w:rPr>
              <w:t>у</w:t>
            </w:r>
            <w:r w:rsidRPr="00504292">
              <w:rPr>
                <w:bCs/>
                <w:sz w:val="24"/>
                <w:szCs w:val="24"/>
              </w:rPr>
              <w:lastRenderedPageBreak/>
              <w:t>ющие мисси</w:t>
            </w:r>
            <w:r w:rsidRPr="00504292">
              <w:rPr>
                <w:bCs/>
                <w:sz w:val="24"/>
                <w:szCs w:val="24"/>
              </w:rPr>
              <w:t>о</w:t>
            </w:r>
            <w:r w:rsidRPr="00504292">
              <w:rPr>
                <w:bCs/>
                <w:sz w:val="24"/>
                <w:szCs w:val="24"/>
              </w:rPr>
              <w:t>нерскую де</w:t>
            </w:r>
            <w:r w:rsidRPr="00504292">
              <w:rPr>
                <w:bCs/>
                <w:sz w:val="24"/>
                <w:szCs w:val="24"/>
              </w:rPr>
              <w:t>я</w:t>
            </w:r>
            <w:r w:rsidRPr="00504292">
              <w:rPr>
                <w:bCs/>
                <w:sz w:val="24"/>
                <w:szCs w:val="24"/>
              </w:rPr>
              <w:t>тельность.</w:t>
            </w:r>
          </w:p>
        </w:tc>
        <w:tc>
          <w:tcPr>
            <w:tcW w:w="3683" w:type="pct"/>
          </w:tcPr>
          <w:p w14:paraId="63091406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lastRenderedPageBreak/>
              <w:t xml:space="preserve">Концепция миссионерской деятельности РПЦ. </w:t>
            </w:r>
            <w:r w:rsidR="002D215E" w:rsidRPr="002D215E">
              <w:rPr>
                <w:sz w:val="24"/>
                <w:szCs w:val="24"/>
              </w:rPr>
              <w:t>Особенности с</w:t>
            </w:r>
            <w:r w:rsidR="002D215E" w:rsidRPr="002D215E">
              <w:rPr>
                <w:sz w:val="24"/>
                <w:szCs w:val="24"/>
              </w:rPr>
              <w:t>о</w:t>
            </w:r>
            <w:r w:rsidR="002D215E" w:rsidRPr="002D215E">
              <w:rPr>
                <w:sz w:val="24"/>
                <w:szCs w:val="24"/>
              </w:rPr>
              <w:t>временного миссионерского поля Русской Православной Цер</w:t>
            </w:r>
            <w:r w:rsidR="002D215E" w:rsidRPr="002D215E">
              <w:rPr>
                <w:sz w:val="24"/>
                <w:szCs w:val="24"/>
              </w:rPr>
              <w:t>к</w:t>
            </w:r>
            <w:r w:rsidR="002D215E" w:rsidRPr="002D215E">
              <w:rPr>
                <w:sz w:val="24"/>
                <w:szCs w:val="24"/>
              </w:rPr>
              <w:lastRenderedPageBreak/>
              <w:t>ви. Методология православной миссии. Цели и задачи совреме</w:t>
            </w:r>
            <w:r w:rsidR="002D215E" w:rsidRPr="002D215E">
              <w:rPr>
                <w:sz w:val="24"/>
                <w:szCs w:val="24"/>
              </w:rPr>
              <w:t>н</w:t>
            </w:r>
            <w:r w:rsidR="002D215E" w:rsidRPr="002D215E">
              <w:rPr>
                <w:sz w:val="24"/>
                <w:szCs w:val="24"/>
              </w:rPr>
              <w:t>ной миссии. Миссионерская ответственность епископа. Мисси</w:t>
            </w:r>
            <w:r w:rsidR="002D215E" w:rsidRPr="002D215E">
              <w:rPr>
                <w:sz w:val="24"/>
                <w:szCs w:val="24"/>
              </w:rPr>
              <w:t>о</w:t>
            </w:r>
            <w:r w:rsidR="002D215E" w:rsidRPr="002D215E">
              <w:rPr>
                <w:sz w:val="24"/>
                <w:szCs w:val="24"/>
              </w:rPr>
              <w:t>нерская ответственность священников. Миссионерская отве</w:t>
            </w:r>
            <w:r w:rsidR="002D215E" w:rsidRPr="002D215E">
              <w:rPr>
                <w:sz w:val="24"/>
                <w:szCs w:val="24"/>
              </w:rPr>
              <w:t>т</w:t>
            </w:r>
            <w:r w:rsidR="002D215E" w:rsidRPr="002D215E">
              <w:rPr>
                <w:sz w:val="24"/>
                <w:szCs w:val="24"/>
              </w:rPr>
              <w:t>ственность мирян. Воспитательная миссия (</w:t>
            </w:r>
            <w:proofErr w:type="spellStart"/>
            <w:r w:rsidR="002D215E" w:rsidRPr="002D215E">
              <w:rPr>
                <w:sz w:val="24"/>
                <w:szCs w:val="24"/>
              </w:rPr>
              <w:t>воцерковление</w:t>
            </w:r>
            <w:proofErr w:type="spellEnd"/>
            <w:r w:rsidR="002D215E" w:rsidRPr="002D215E">
              <w:rPr>
                <w:sz w:val="24"/>
                <w:szCs w:val="24"/>
              </w:rPr>
              <w:t xml:space="preserve">). Апологетическая миссия. Информационная миссия. Внешняя миссия. Миссия примирения. Образ современного миссионера и его качества. Практика миссионерского служения. Подготовка кадров миссионеров. </w:t>
            </w:r>
            <w:r w:rsidRPr="00504292">
              <w:rPr>
                <w:sz w:val="24"/>
                <w:szCs w:val="24"/>
              </w:rPr>
              <w:t xml:space="preserve">Определение «О православной миссии в современном мире». Об организации миссионерской работы в РПЦ. Определение «О </w:t>
            </w:r>
            <w:proofErr w:type="spellStart"/>
            <w:r w:rsidRPr="00504292">
              <w:rPr>
                <w:sz w:val="24"/>
                <w:szCs w:val="24"/>
              </w:rPr>
              <w:t>псевдохристианских</w:t>
            </w:r>
            <w:proofErr w:type="spellEnd"/>
            <w:r w:rsidRPr="00504292">
              <w:rPr>
                <w:sz w:val="24"/>
                <w:szCs w:val="24"/>
              </w:rPr>
              <w:t xml:space="preserve"> сектах, неоязычестве и оккультизме». </w:t>
            </w:r>
          </w:p>
          <w:p w14:paraId="6E5203F1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Документы, регламентирующие деятельность помощников бл</w:t>
            </w:r>
            <w:r w:rsidRPr="00504292">
              <w:rPr>
                <w:sz w:val="24"/>
                <w:szCs w:val="24"/>
              </w:rPr>
              <w:t>а</w:t>
            </w:r>
            <w:r w:rsidRPr="00504292">
              <w:rPr>
                <w:sz w:val="24"/>
                <w:szCs w:val="24"/>
              </w:rPr>
              <w:t>гочинных и настоятелей в миссионерской сфере, и типовое «П</w:t>
            </w:r>
            <w:r w:rsidRPr="00504292">
              <w:rPr>
                <w:sz w:val="24"/>
                <w:szCs w:val="24"/>
              </w:rPr>
              <w:t>о</w:t>
            </w:r>
            <w:r w:rsidRPr="00504292">
              <w:rPr>
                <w:sz w:val="24"/>
                <w:szCs w:val="24"/>
              </w:rPr>
              <w:t>ложение о коллегии епархиального миссионерского отдела».</w:t>
            </w:r>
          </w:p>
        </w:tc>
      </w:tr>
      <w:tr w:rsidR="00BD5045" w:rsidRPr="0039007F" w14:paraId="333E93F3" w14:textId="77777777" w:rsidTr="00596465">
        <w:trPr>
          <w:trHeight w:val="557"/>
        </w:trPr>
        <w:tc>
          <w:tcPr>
            <w:tcW w:w="339" w:type="pct"/>
          </w:tcPr>
          <w:p w14:paraId="2BA5FBFC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8" w:type="pct"/>
          </w:tcPr>
          <w:p w14:paraId="19C0C75E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Документы, регламентир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ющие катех</w:t>
            </w:r>
            <w:r w:rsidRPr="00504292">
              <w:rPr>
                <w:sz w:val="24"/>
                <w:szCs w:val="24"/>
              </w:rPr>
              <w:t>и</w:t>
            </w:r>
            <w:r w:rsidRPr="00504292">
              <w:rPr>
                <w:sz w:val="24"/>
                <w:szCs w:val="24"/>
              </w:rPr>
              <w:t>зическую и р</w:t>
            </w:r>
            <w:r w:rsidRPr="00504292">
              <w:rPr>
                <w:sz w:val="24"/>
                <w:szCs w:val="24"/>
              </w:rPr>
              <w:t>е</w:t>
            </w:r>
            <w:r w:rsidRPr="00504292">
              <w:rPr>
                <w:sz w:val="24"/>
                <w:szCs w:val="24"/>
              </w:rPr>
              <w:t>лигиозно-образовател</w:t>
            </w:r>
            <w:r w:rsidRPr="00504292">
              <w:rPr>
                <w:sz w:val="24"/>
                <w:szCs w:val="24"/>
              </w:rPr>
              <w:t>ь</w:t>
            </w:r>
            <w:r w:rsidRPr="00504292">
              <w:rPr>
                <w:sz w:val="24"/>
                <w:szCs w:val="24"/>
              </w:rPr>
              <w:t>ную деятел</w:t>
            </w:r>
            <w:r w:rsidRPr="00504292">
              <w:rPr>
                <w:sz w:val="24"/>
                <w:szCs w:val="24"/>
              </w:rPr>
              <w:t>ь</w:t>
            </w:r>
            <w:r w:rsidRPr="00504292">
              <w:rPr>
                <w:sz w:val="24"/>
                <w:szCs w:val="24"/>
              </w:rPr>
              <w:t>ность.</w:t>
            </w:r>
          </w:p>
        </w:tc>
        <w:tc>
          <w:tcPr>
            <w:tcW w:w="3683" w:type="pct"/>
          </w:tcPr>
          <w:p w14:paraId="13AD2C4E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Определение «О задачах Церкви в области религиозного образ</w:t>
            </w:r>
            <w:r w:rsidRPr="00504292">
              <w:rPr>
                <w:sz w:val="24"/>
                <w:szCs w:val="24"/>
              </w:rPr>
              <w:t>о</w:t>
            </w:r>
            <w:r w:rsidRPr="00504292">
              <w:rPr>
                <w:sz w:val="24"/>
                <w:szCs w:val="24"/>
              </w:rPr>
              <w:t xml:space="preserve">вания». Об организации катехизической деятельности РПЦ. </w:t>
            </w:r>
            <w:r w:rsidR="002D215E" w:rsidRPr="002D215E">
              <w:rPr>
                <w:sz w:val="24"/>
                <w:szCs w:val="24"/>
              </w:rPr>
              <w:t>К</w:t>
            </w:r>
            <w:r w:rsidR="002D215E" w:rsidRPr="002D215E">
              <w:rPr>
                <w:sz w:val="24"/>
                <w:szCs w:val="24"/>
              </w:rPr>
              <w:t>а</w:t>
            </w:r>
            <w:r w:rsidR="002D215E" w:rsidRPr="002D215E">
              <w:rPr>
                <w:sz w:val="24"/>
                <w:szCs w:val="24"/>
              </w:rPr>
              <w:t>техизическая деятельность на приходе. Оглашение. Системат</w:t>
            </w:r>
            <w:r w:rsidR="002D215E" w:rsidRPr="002D215E">
              <w:rPr>
                <w:sz w:val="24"/>
                <w:szCs w:val="24"/>
              </w:rPr>
              <w:t>и</w:t>
            </w:r>
            <w:r w:rsidR="002D215E" w:rsidRPr="002D215E">
              <w:rPr>
                <w:sz w:val="24"/>
                <w:szCs w:val="24"/>
              </w:rPr>
              <w:t>ческая катехизическая деятельность. Катехизическая работа с семьей. Церковно-приходская воскресная школа. Иные формы катехизической деятельности на приходе. Организация катех</w:t>
            </w:r>
            <w:r w:rsidR="002D215E" w:rsidRPr="002D215E">
              <w:rPr>
                <w:sz w:val="24"/>
                <w:szCs w:val="24"/>
              </w:rPr>
              <w:t>и</w:t>
            </w:r>
            <w:r w:rsidR="002D215E" w:rsidRPr="002D215E">
              <w:rPr>
                <w:sz w:val="24"/>
                <w:szCs w:val="24"/>
              </w:rPr>
              <w:t xml:space="preserve">зической деятельности в епархии. </w:t>
            </w:r>
            <w:r w:rsidRPr="00504292">
              <w:rPr>
                <w:sz w:val="24"/>
                <w:szCs w:val="24"/>
              </w:rPr>
              <w:t>О религиозно-образовательном и катехизическом служении в РПЦ. Положение о Международных Рождественских образовательных чтениях.</w:t>
            </w:r>
          </w:p>
          <w:p w14:paraId="758966ED" w14:textId="77777777" w:rsidR="00BD5045" w:rsidRPr="00504292" w:rsidRDefault="00BD5045" w:rsidP="00BD5045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</w:p>
        </w:tc>
      </w:tr>
      <w:tr w:rsidR="00BD5045" w:rsidRPr="0039007F" w14:paraId="6085A3E2" w14:textId="77777777" w:rsidTr="00596465">
        <w:trPr>
          <w:trHeight w:val="557"/>
        </w:trPr>
        <w:tc>
          <w:tcPr>
            <w:tcW w:w="339" w:type="pct"/>
          </w:tcPr>
          <w:p w14:paraId="02BEA2E1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6.</w:t>
            </w:r>
          </w:p>
        </w:tc>
        <w:tc>
          <w:tcPr>
            <w:tcW w:w="978" w:type="pct"/>
          </w:tcPr>
          <w:p w14:paraId="667B3DCB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Документы, регламентир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ющие бог</w:t>
            </w:r>
            <w:r w:rsidRPr="00504292">
              <w:rPr>
                <w:sz w:val="24"/>
                <w:szCs w:val="24"/>
              </w:rPr>
              <w:t>о</w:t>
            </w:r>
            <w:r w:rsidRPr="00504292">
              <w:rPr>
                <w:sz w:val="24"/>
                <w:szCs w:val="24"/>
              </w:rPr>
              <w:t>словское обр</w:t>
            </w:r>
            <w:r w:rsidRPr="00504292">
              <w:rPr>
                <w:sz w:val="24"/>
                <w:szCs w:val="24"/>
              </w:rPr>
              <w:t>а</w:t>
            </w:r>
            <w:r w:rsidRPr="00504292">
              <w:rPr>
                <w:sz w:val="24"/>
                <w:szCs w:val="24"/>
              </w:rPr>
              <w:t>зование в д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ховных уче</w:t>
            </w:r>
            <w:r w:rsidRPr="00504292">
              <w:rPr>
                <w:sz w:val="24"/>
                <w:szCs w:val="24"/>
              </w:rPr>
              <w:t>б</w:t>
            </w:r>
            <w:r w:rsidRPr="00504292">
              <w:rPr>
                <w:sz w:val="24"/>
                <w:szCs w:val="24"/>
              </w:rPr>
              <w:t>ных заведен</w:t>
            </w:r>
            <w:r w:rsidRPr="00504292">
              <w:rPr>
                <w:sz w:val="24"/>
                <w:szCs w:val="24"/>
              </w:rPr>
              <w:t>и</w:t>
            </w:r>
            <w:r w:rsidRPr="00504292">
              <w:rPr>
                <w:sz w:val="24"/>
                <w:szCs w:val="24"/>
              </w:rPr>
              <w:t>ях.</w:t>
            </w:r>
          </w:p>
        </w:tc>
        <w:tc>
          <w:tcPr>
            <w:tcW w:w="3683" w:type="pct"/>
          </w:tcPr>
          <w:p w14:paraId="20FE8D76" w14:textId="77777777" w:rsidR="00BD5045" w:rsidRPr="00504292" w:rsidRDefault="00BD5045" w:rsidP="00BD5045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  <w:r w:rsidRPr="00504292">
              <w:t>«О задачах Церкви в области богословского образования». Ко</w:t>
            </w:r>
            <w:r w:rsidRPr="00504292">
              <w:t>н</w:t>
            </w:r>
            <w:r w:rsidRPr="00504292">
              <w:t>цепция дальнейшего реформирования системы духовного обр</w:t>
            </w:r>
            <w:r w:rsidRPr="00504292">
              <w:t>а</w:t>
            </w:r>
            <w:r w:rsidRPr="00504292">
              <w:t>зования РПЦ. Положение об ученых званиях и штатных должн</w:t>
            </w:r>
            <w:r w:rsidRPr="00504292">
              <w:t>о</w:t>
            </w:r>
            <w:r w:rsidRPr="00504292">
              <w:t>стях.</w:t>
            </w:r>
          </w:p>
        </w:tc>
      </w:tr>
      <w:tr w:rsidR="00BD5045" w:rsidRPr="0039007F" w14:paraId="77C3ABC5" w14:textId="77777777" w:rsidTr="00596465">
        <w:trPr>
          <w:trHeight w:val="557"/>
        </w:trPr>
        <w:tc>
          <w:tcPr>
            <w:tcW w:w="339" w:type="pct"/>
          </w:tcPr>
          <w:p w14:paraId="01ED01E7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7.</w:t>
            </w:r>
          </w:p>
        </w:tc>
        <w:tc>
          <w:tcPr>
            <w:tcW w:w="978" w:type="pct"/>
          </w:tcPr>
          <w:p w14:paraId="7C6EA480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Богослужебные документы.</w:t>
            </w:r>
          </w:p>
        </w:tc>
        <w:tc>
          <w:tcPr>
            <w:tcW w:w="3683" w:type="pct"/>
          </w:tcPr>
          <w:p w14:paraId="3BA9BB70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Деяние Юбилейного Архиерейского Собора о соборном пр</w:t>
            </w:r>
            <w:r w:rsidRPr="00504292">
              <w:rPr>
                <w:sz w:val="24"/>
                <w:szCs w:val="24"/>
              </w:rPr>
              <w:t>о</w:t>
            </w:r>
            <w:r w:rsidRPr="00504292">
              <w:rPr>
                <w:sz w:val="24"/>
                <w:szCs w:val="24"/>
              </w:rPr>
              <w:t xml:space="preserve">славлении </w:t>
            </w:r>
            <w:proofErr w:type="spellStart"/>
            <w:r w:rsidRPr="00504292">
              <w:rPr>
                <w:sz w:val="24"/>
                <w:szCs w:val="24"/>
              </w:rPr>
              <w:t>Новомучеников</w:t>
            </w:r>
            <w:proofErr w:type="spellEnd"/>
            <w:r w:rsidRPr="00504292">
              <w:rPr>
                <w:sz w:val="24"/>
                <w:szCs w:val="24"/>
              </w:rPr>
              <w:t xml:space="preserve"> и исповедников Российских ХХ века. </w:t>
            </w:r>
          </w:p>
          <w:p w14:paraId="798888AF" w14:textId="495AA81F" w:rsidR="00282432" w:rsidRPr="000F61BC" w:rsidRDefault="00BD5045" w:rsidP="00282432">
            <w:pPr>
              <w:pStyle w:val="1"/>
              <w:tabs>
                <w:tab w:val="clear" w:pos="640"/>
                <w:tab w:val="num" w:pos="243"/>
              </w:tabs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Определение «Об установлении особого ежегодного поминовения усопших в день победы 9 мая (26 апреля)». Текст </w:t>
            </w:r>
            <w:proofErr w:type="spellStart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ставленнической</w:t>
            </w:r>
            <w:proofErr w:type="spellEnd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присяги при рукоположении во диакона и иерея. Чин </w:t>
            </w:r>
            <w:proofErr w:type="spellStart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молитвеннаго</w:t>
            </w:r>
            <w:proofErr w:type="spellEnd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утешения сродников живот свой </w:t>
            </w:r>
            <w:proofErr w:type="spellStart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самовольнескончавшаго</w:t>
            </w:r>
            <w:proofErr w:type="spellEnd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Чин </w:t>
            </w:r>
            <w:proofErr w:type="spellStart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поставления</w:t>
            </w:r>
            <w:proofErr w:type="spellEnd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звонаря. О </w:t>
            </w:r>
            <w:proofErr w:type="spellStart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>чинопоследовании</w:t>
            </w:r>
            <w:proofErr w:type="spellEnd"/>
            <w:r w:rsidRP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Елеосвящения.</w:t>
            </w:r>
            <w:r w:rsidR="00282432">
              <w:rPr>
                <w:sz w:val="24"/>
                <w:szCs w:val="24"/>
              </w:rPr>
              <w:t xml:space="preserve"> </w:t>
            </w:r>
            <w:hyperlink r:id="rId9" w:history="1">
              <w:r w:rsidR="0028243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</w:rPr>
                <w:t>Документ</w:t>
              </w:r>
              <w:r w:rsidR="00282432" w:rsidRPr="0050429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</w:rPr>
                <w:t xml:space="preserve"> «О церковном браке»</w:t>
              </w:r>
            </w:hyperlink>
            <w:r w:rsidR="00282432" w:rsidRPr="0050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32" w:rsidRPr="000F61B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к венчанию и его совершение. Брак с инославными и иноверными. Прекращение брака. О кровном родстве и свойстве.</w:t>
            </w:r>
            <w:r w:rsidR="002824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82432" w:rsidRPr="00877572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hyperlink r:id="rId10" w:history="1">
              <w:r w:rsidR="0028243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  <w:shd w:val="clear" w:color="auto" w:fill="FFFFFF"/>
                </w:rPr>
                <w:t>окумент</w:t>
              </w:r>
              <w:r w:rsidR="00282432" w:rsidRPr="0050429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  <w:shd w:val="clear" w:color="auto" w:fill="FFFFFF"/>
                </w:rPr>
                <w:t xml:space="preserve"> «О христианском погребении усопших»</w:t>
              </w:r>
            </w:hyperlink>
            <w:r w:rsidR="00282432" w:rsidRPr="0050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32" w:rsidRPr="00195D1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Погребальные обычаи христиан. Молитва за усопших. Заочное отпевание.</w:t>
            </w:r>
            <w:r w:rsidR="00CA17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Разъяснения о совершении различных богослужений, принятые в 2023 году.</w:t>
            </w:r>
          </w:p>
          <w:p w14:paraId="05F088FB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</w:p>
        </w:tc>
      </w:tr>
      <w:tr w:rsidR="00BD5045" w:rsidRPr="0039007F" w14:paraId="50862FFC" w14:textId="77777777" w:rsidTr="00596465">
        <w:trPr>
          <w:trHeight w:val="557"/>
        </w:trPr>
        <w:tc>
          <w:tcPr>
            <w:tcW w:w="339" w:type="pct"/>
          </w:tcPr>
          <w:p w14:paraId="28A19350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8.</w:t>
            </w:r>
          </w:p>
        </w:tc>
        <w:tc>
          <w:tcPr>
            <w:tcW w:w="978" w:type="pct"/>
          </w:tcPr>
          <w:p w14:paraId="599D2985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Документы, регламентир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ющие деятел</w:t>
            </w:r>
            <w:r w:rsidRPr="00504292">
              <w:rPr>
                <w:sz w:val="24"/>
                <w:szCs w:val="24"/>
              </w:rPr>
              <w:t>ь</w:t>
            </w:r>
            <w:r w:rsidRPr="00504292">
              <w:rPr>
                <w:sz w:val="24"/>
                <w:szCs w:val="24"/>
              </w:rPr>
              <w:t>ность по работе с молодежью.</w:t>
            </w:r>
          </w:p>
        </w:tc>
        <w:tc>
          <w:tcPr>
            <w:tcW w:w="3683" w:type="pct"/>
          </w:tcPr>
          <w:p w14:paraId="7D4EBBC3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 xml:space="preserve">Об организации молодежной работы в РПЦ. </w:t>
            </w:r>
            <w:r w:rsidR="002D215E" w:rsidRPr="002D215E">
              <w:rPr>
                <w:sz w:val="24"/>
                <w:szCs w:val="24"/>
              </w:rPr>
              <w:t xml:space="preserve">Общецерковный уровень. Епархиальный уровень. </w:t>
            </w:r>
            <w:proofErr w:type="spellStart"/>
            <w:r w:rsidR="002D215E" w:rsidRPr="002D215E">
              <w:rPr>
                <w:sz w:val="24"/>
                <w:szCs w:val="24"/>
              </w:rPr>
              <w:t>Благочиннический</w:t>
            </w:r>
            <w:proofErr w:type="spellEnd"/>
            <w:r w:rsidR="002D215E" w:rsidRPr="002D215E">
              <w:rPr>
                <w:sz w:val="24"/>
                <w:szCs w:val="24"/>
              </w:rPr>
              <w:t xml:space="preserve"> уровень. Приходской уровень.</w:t>
            </w:r>
            <w:r w:rsidR="00282432">
              <w:rPr>
                <w:sz w:val="24"/>
                <w:szCs w:val="24"/>
              </w:rPr>
              <w:t xml:space="preserve"> </w:t>
            </w:r>
            <w:r w:rsidRPr="00504292">
              <w:rPr>
                <w:sz w:val="24"/>
                <w:szCs w:val="24"/>
              </w:rPr>
              <w:t>Положение о молодежном совете епархии РПЦ.</w:t>
            </w:r>
          </w:p>
        </w:tc>
      </w:tr>
      <w:tr w:rsidR="00BD5045" w:rsidRPr="0039007F" w14:paraId="335F3550" w14:textId="77777777" w:rsidTr="00596465">
        <w:trPr>
          <w:trHeight w:val="557"/>
        </w:trPr>
        <w:tc>
          <w:tcPr>
            <w:tcW w:w="339" w:type="pct"/>
          </w:tcPr>
          <w:p w14:paraId="46EBB209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78" w:type="pct"/>
          </w:tcPr>
          <w:p w14:paraId="5B19D4CA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Документы, регламентир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ющие тюре</w:t>
            </w:r>
            <w:r w:rsidRPr="00504292">
              <w:rPr>
                <w:sz w:val="24"/>
                <w:szCs w:val="24"/>
              </w:rPr>
              <w:t>м</w:t>
            </w:r>
            <w:r w:rsidRPr="00504292">
              <w:rPr>
                <w:sz w:val="24"/>
                <w:szCs w:val="24"/>
              </w:rPr>
              <w:t>ное служение и деятельность в вооруженных силах.</w:t>
            </w:r>
          </w:p>
        </w:tc>
        <w:tc>
          <w:tcPr>
            <w:tcW w:w="3683" w:type="pct"/>
          </w:tcPr>
          <w:p w14:paraId="09053B34" w14:textId="77777777" w:rsidR="00BD5045" w:rsidRPr="00504292" w:rsidRDefault="00BD5045" w:rsidP="00BD5045">
            <w:pPr>
              <w:pStyle w:val="1"/>
              <w:spacing w:before="0" w:after="0"/>
              <w:ind w:left="0" w:firstLine="0"/>
              <w:jc w:val="both"/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429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Миссия тюремного служения РПЦ  и пенитенциарные учреждения.</w:t>
            </w:r>
            <w:r w:rsidR="000F61BC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F61BC" w:rsidRPr="000F61BC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Миссия Церкви и правовые основы тюремного служения. Основные направления миссии тюремного служения Церкви в пенитенциарных учреждениях. Основные виды миссии тюремного служения Церкви в пенитенциарных учреждениях. Основные принципы организации миссии тюремного служения Церкви в пенитенциарных учреждениях. Организация миссии Церкви в пенитенциарных учреждениях.</w:t>
            </w:r>
          </w:p>
          <w:p w14:paraId="28BCE9FF" w14:textId="77777777" w:rsidR="00BD5045" w:rsidRDefault="000E72B7" w:rsidP="00BD5045">
            <w:pPr>
              <w:pStyle w:val="1"/>
              <w:spacing w:before="0" w:after="0"/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hyperlink r:id="rId11" w:tooltip="Permalink to Положение о военном духовенстве Русской Православной Церкви в Российской Федерации" w:history="1">
              <w:r w:rsidR="00BD5045" w:rsidRPr="00504292">
                <w:rPr>
                  <w:rStyle w:val="a7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</w:rPr>
                <w:t>Положение о военном духовенстве РПЦ в Российской Федерации</w:t>
              </w:r>
            </w:hyperlink>
            <w:r w:rsidR="0028243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. </w:t>
            </w:r>
            <w:r w:rsidR="00282432" w:rsidRPr="0028243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Требования к военным священникам. Задачи военного духовенства. Организация деятельности военного духовенства. Должностные обязанности штатного военного священника.</w:t>
            </w:r>
          </w:p>
          <w:p w14:paraId="7269A6A3" w14:textId="77777777" w:rsidR="00282432" w:rsidRPr="00504292" w:rsidRDefault="00282432" w:rsidP="00282432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Внутренний устав казачьего общества.</w:t>
            </w:r>
            <w:r>
              <w:rPr>
                <w:sz w:val="24"/>
                <w:szCs w:val="24"/>
              </w:rPr>
              <w:t xml:space="preserve"> </w:t>
            </w:r>
            <w:r w:rsidRPr="00282432">
              <w:rPr>
                <w:sz w:val="24"/>
                <w:szCs w:val="24"/>
              </w:rPr>
              <w:t>Православный казак. Обязанности православного казака. Казачий духовник. Осно</w:t>
            </w:r>
            <w:r w:rsidRPr="00282432">
              <w:rPr>
                <w:sz w:val="24"/>
                <w:szCs w:val="24"/>
              </w:rPr>
              <w:t>в</w:t>
            </w:r>
            <w:r w:rsidRPr="00282432">
              <w:rPr>
                <w:sz w:val="24"/>
                <w:szCs w:val="24"/>
              </w:rPr>
              <w:t>ными функциями казачьего духовника по отношению к казачь</w:t>
            </w:r>
            <w:r w:rsidRPr="00282432">
              <w:rPr>
                <w:sz w:val="24"/>
                <w:szCs w:val="24"/>
              </w:rPr>
              <w:t>е</w:t>
            </w:r>
            <w:r w:rsidRPr="00282432">
              <w:rPr>
                <w:sz w:val="24"/>
                <w:szCs w:val="24"/>
              </w:rPr>
              <w:t>му обществу. Основными функциями казачьего духовника по отношению к руководству казачьего общества.</w:t>
            </w:r>
          </w:p>
          <w:p w14:paraId="5A2AB499" w14:textId="77777777" w:rsidR="00282432" w:rsidRPr="00282432" w:rsidRDefault="00282432" w:rsidP="00282432">
            <w:pPr>
              <w:rPr>
                <w:lang w:eastAsia="ar-SA"/>
              </w:rPr>
            </w:pPr>
          </w:p>
        </w:tc>
      </w:tr>
      <w:tr w:rsidR="00BD5045" w:rsidRPr="0039007F" w14:paraId="19351A2F" w14:textId="77777777" w:rsidTr="00596465">
        <w:trPr>
          <w:trHeight w:val="557"/>
        </w:trPr>
        <w:tc>
          <w:tcPr>
            <w:tcW w:w="339" w:type="pct"/>
          </w:tcPr>
          <w:p w14:paraId="668D0ED5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10.</w:t>
            </w:r>
          </w:p>
        </w:tc>
        <w:tc>
          <w:tcPr>
            <w:tcW w:w="978" w:type="pct"/>
          </w:tcPr>
          <w:p w14:paraId="4C7EFA3D" w14:textId="77777777" w:rsidR="00BD5045" w:rsidRPr="00504292" w:rsidRDefault="00BD5045" w:rsidP="00BD5045">
            <w:pPr>
              <w:jc w:val="both"/>
              <w:rPr>
                <w:sz w:val="24"/>
                <w:szCs w:val="24"/>
              </w:rPr>
            </w:pPr>
            <w:r w:rsidRPr="00504292">
              <w:rPr>
                <w:sz w:val="24"/>
                <w:szCs w:val="24"/>
              </w:rPr>
              <w:t>Проекты док</w:t>
            </w:r>
            <w:r w:rsidRPr="00504292">
              <w:rPr>
                <w:sz w:val="24"/>
                <w:szCs w:val="24"/>
              </w:rPr>
              <w:t>у</w:t>
            </w:r>
            <w:r w:rsidRPr="00504292">
              <w:rPr>
                <w:sz w:val="24"/>
                <w:szCs w:val="24"/>
              </w:rPr>
              <w:t>ментов</w:t>
            </w:r>
          </w:p>
        </w:tc>
        <w:tc>
          <w:tcPr>
            <w:tcW w:w="3683" w:type="pct"/>
          </w:tcPr>
          <w:p w14:paraId="3E52CF7A" w14:textId="77777777" w:rsidR="00D869B3" w:rsidRDefault="00E60032" w:rsidP="00282432">
            <w:pPr>
              <w:pStyle w:val="1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0032">
              <w:rPr>
                <w:rFonts w:ascii="Times New Roman" w:hAnsi="Times New Roman" w:cs="Times New Roman"/>
                <w:b w:val="0"/>
                <w:sz w:val="24"/>
                <w:szCs w:val="24"/>
              </w:rPr>
              <w:t>О церковных наказаниях клириков.</w:t>
            </w:r>
            <w:r w:rsidR="00C049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Церковные правонарушения. Лица, подлежащие ответственности за церковные правонарушения. Вина. Канонические </w:t>
            </w:r>
            <w:proofErr w:type="spellStart"/>
            <w:r w:rsidR="00C0493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прещения</w:t>
            </w:r>
            <w:proofErr w:type="spellEnd"/>
            <w:r w:rsidR="00C049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Епитимия. Преступления против веры и церковного единства. Церковно-должностные правонарушения. Правонарушения в области </w:t>
            </w:r>
            <w:proofErr w:type="spellStart"/>
            <w:r w:rsidR="00C0493B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священнослужения</w:t>
            </w:r>
            <w:proofErr w:type="spellEnd"/>
            <w:r w:rsidR="00C049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пастырского служения.</w:t>
            </w:r>
            <w:r w:rsidRPr="00E600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049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Церковные правонарушения против ближнего и самого себя. </w:t>
            </w:r>
          </w:p>
          <w:p w14:paraId="09EE4295" w14:textId="77777777" w:rsidR="00BD5045" w:rsidRDefault="00E60032" w:rsidP="00282432">
            <w:pPr>
              <w:pStyle w:val="1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0032">
              <w:rPr>
                <w:rFonts w:ascii="Times New Roman" w:hAnsi="Times New Roman" w:cs="Times New Roman"/>
                <w:b w:val="0"/>
                <w:sz w:val="24"/>
                <w:szCs w:val="24"/>
              </w:rPr>
              <w:t>О светской трудовой деятельности клириков.</w:t>
            </w:r>
            <w:r w:rsidR="00D869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Практика совмещения церковного служения с трудовой деятельности. Критерии оценки возможных сфер деятельности клирика. О работе в органах власти и силовых структурах. О врачебной деятельности. Об участии клириков в предпринимательской деятельности. О спорте. О сценической деятельности.</w:t>
            </w:r>
          </w:p>
          <w:p w14:paraId="147CF7A4" w14:textId="77777777" w:rsidR="000400EA" w:rsidRPr="000400EA" w:rsidRDefault="000400EA" w:rsidP="000400EA">
            <w:pPr>
              <w:jc w:val="both"/>
              <w:rPr>
                <w:sz w:val="24"/>
                <w:szCs w:val="24"/>
                <w:lang w:eastAsia="ar-SA"/>
              </w:rPr>
            </w:pPr>
            <w:r w:rsidRPr="000400EA">
              <w:rPr>
                <w:sz w:val="24"/>
                <w:szCs w:val="24"/>
                <w:lang w:eastAsia="ar-SA"/>
              </w:rPr>
              <w:t>О неприкосновенности жизни человека с момента зачатия. Св</w:t>
            </w:r>
            <w:r w:rsidRPr="000400EA">
              <w:rPr>
                <w:sz w:val="24"/>
                <w:szCs w:val="24"/>
                <w:lang w:eastAsia="ar-SA"/>
              </w:rPr>
              <w:t>я</w:t>
            </w:r>
            <w:r w:rsidRPr="000400EA">
              <w:rPr>
                <w:sz w:val="24"/>
                <w:szCs w:val="24"/>
                <w:lang w:eastAsia="ar-SA"/>
              </w:rPr>
              <w:t>щенное Писание о начале человеческой жизни. Статус эмбриона. Биологический статус эмбриона. Онтологический статус эмбр</w:t>
            </w:r>
            <w:r w:rsidRPr="000400EA">
              <w:rPr>
                <w:sz w:val="24"/>
                <w:szCs w:val="24"/>
                <w:lang w:eastAsia="ar-SA"/>
              </w:rPr>
              <w:t>и</w:t>
            </w:r>
            <w:r w:rsidRPr="000400EA">
              <w:rPr>
                <w:sz w:val="24"/>
                <w:szCs w:val="24"/>
                <w:lang w:eastAsia="ar-SA"/>
              </w:rPr>
              <w:t>она. Человеческое достоинство эмбриона. Искусственное прер</w:t>
            </w:r>
            <w:r w:rsidRPr="000400EA">
              <w:rPr>
                <w:sz w:val="24"/>
                <w:szCs w:val="24"/>
                <w:lang w:eastAsia="ar-SA"/>
              </w:rPr>
              <w:t>ы</w:t>
            </w:r>
            <w:r w:rsidRPr="000400EA">
              <w:rPr>
                <w:sz w:val="24"/>
                <w:szCs w:val="24"/>
                <w:lang w:eastAsia="ar-SA"/>
              </w:rPr>
              <w:t>вание беременности. Отношение к аборту в Священном Пред</w:t>
            </w:r>
            <w:r w:rsidRPr="000400EA">
              <w:rPr>
                <w:sz w:val="24"/>
                <w:szCs w:val="24"/>
                <w:lang w:eastAsia="ar-SA"/>
              </w:rPr>
              <w:t>а</w:t>
            </w:r>
            <w:r w:rsidRPr="000400EA">
              <w:rPr>
                <w:sz w:val="24"/>
                <w:szCs w:val="24"/>
                <w:lang w:eastAsia="ar-SA"/>
              </w:rPr>
              <w:t>нии Церкви. Аборт как социальная и этическая проблема совр</w:t>
            </w:r>
            <w:r w:rsidRPr="000400EA">
              <w:rPr>
                <w:sz w:val="24"/>
                <w:szCs w:val="24"/>
                <w:lang w:eastAsia="ar-SA"/>
              </w:rPr>
              <w:t>е</w:t>
            </w:r>
            <w:r w:rsidRPr="000400EA">
              <w:rPr>
                <w:sz w:val="24"/>
                <w:szCs w:val="24"/>
                <w:lang w:eastAsia="ar-SA"/>
              </w:rPr>
              <w:t>менного. общества. Ответственность супругов за совершение аборта. Ответственность врача за совершение аборта. Аборти</w:t>
            </w:r>
            <w:r w:rsidRPr="000400EA">
              <w:rPr>
                <w:sz w:val="24"/>
                <w:szCs w:val="24"/>
                <w:lang w:eastAsia="ar-SA"/>
              </w:rPr>
              <w:t>в</w:t>
            </w:r>
            <w:r w:rsidRPr="000400EA">
              <w:rPr>
                <w:sz w:val="24"/>
                <w:szCs w:val="24"/>
                <w:lang w:eastAsia="ar-SA"/>
              </w:rPr>
              <w:t>ная контрацепция.  Перинатальная диагностика.</w:t>
            </w:r>
          </w:p>
        </w:tc>
      </w:tr>
    </w:tbl>
    <w:p w14:paraId="253A3B1E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45FAB0A9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75A32BCA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58172A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777D82F1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154BD7" w14:textId="77777777"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B4D59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7A2D68" w:rsidRPr="00343405" w14:paraId="01DD7B6E" w14:textId="77777777" w:rsidTr="007A2D68">
        <w:trPr>
          <w:trHeight w:val="63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FD3EA22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4FC9D6AB" w14:textId="77777777" w:rsidR="007A2D68" w:rsidRPr="00195D10" w:rsidRDefault="007A2D68" w:rsidP="00C554E6">
            <w:pPr>
              <w:widowControl w:val="0"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Введение в предмет: цели, задачи, содержание.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3D406E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BD5045" w:rsidRPr="00343405" w14:paraId="0BEB6C7A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8D4D8AB" w14:textId="77777777" w:rsidR="00BD5045" w:rsidRPr="00195D10" w:rsidRDefault="00BD5045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888EA53" w14:textId="77777777" w:rsidR="00BD5045" w:rsidRPr="00195D10" w:rsidRDefault="00BD5045" w:rsidP="00C554E6">
            <w:pPr>
              <w:widowControl w:val="0"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Обзор ныне действующего Устава РПЦ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792203D" w14:textId="77777777" w:rsidR="00BD5045" w:rsidRPr="00195D10" w:rsidRDefault="00BD5045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627A79D8" w14:textId="77777777" w:rsidTr="007D39AF">
        <w:trPr>
          <w:trHeight w:val="56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1AD2D28" w14:textId="77777777" w:rsidR="007A2D68" w:rsidRPr="00195D10" w:rsidRDefault="007A2D68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4BAA3125" w14:textId="77777777" w:rsidR="007A2D68" w:rsidRPr="00195D10" w:rsidRDefault="007A2D68" w:rsidP="00C554E6">
            <w:pPr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Документы богословского содержания:</w:t>
            </w:r>
          </w:p>
          <w:p w14:paraId="5B2C3B92" w14:textId="77777777" w:rsidR="007A2D68" w:rsidRPr="00195D10" w:rsidRDefault="007A2D68" w:rsidP="00C554E6">
            <w:pPr>
              <w:pStyle w:val="ac"/>
              <w:widowControl w:val="0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10">
              <w:rPr>
                <w:rFonts w:ascii="Times New Roman" w:hAnsi="Times New Roman" w:cs="Times New Roman"/>
                <w:sz w:val="24"/>
                <w:szCs w:val="24"/>
              </w:rPr>
              <w:t xml:space="preserve">Основы учения РПЦ о достоинстве, свободе и правах человека. 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4AF635CB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BD5045" w:rsidRPr="00343405" w14:paraId="1973846F" w14:textId="77777777" w:rsidTr="007D39A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FA15027" w14:textId="77777777" w:rsidR="00BD5045" w:rsidRPr="00195D10" w:rsidRDefault="00BD5045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A8CA53C" w14:textId="77777777" w:rsidR="00BD5045" w:rsidRPr="00195D10" w:rsidRDefault="00BD5045" w:rsidP="00C554E6">
            <w:pPr>
              <w:pStyle w:val="ac"/>
              <w:widowControl w:val="0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10">
              <w:rPr>
                <w:rFonts w:ascii="Times New Roman" w:hAnsi="Times New Roman" w:cs="Times New Roman"/>
                <w:sz w:val="24"/>
                <w:szCs w:val="24"/>
              </w:rPr>
              <w:t>Определение освященного Архиерейского Собора РПЦ «О единстве Церкви».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0ABCA0F" w14:textId="77777777" w:rsidR="00BD5045" w:rsidRPr="00195D10" w:rsidRDefault="00BD5045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411DBCFD" w14:textId="77777777" w:rsidTr="007D39AF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FAC47C6" w14:textId="77777777" w:rsidR="007A2D68" w:rsidRPr="00195D10" w:rsidRDefault="007A2D68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57" w:type="pct"/>
            <w:vAlign w:val="center"/>
          </w:tcPr>
          <w:p w14:paraId="0F4A72A4" w14:textId="77777777" w:rsidR="007A2D68" w:rsidRPr="00195D10" w:rsidRDefault="007A2D68" w:rsidP="00C554E6">
            <w:pPr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Документы, регламентирующие социальную деятельность:</w:t>
            </w:r>
          </w:p>
          <w:p w14:paraId="361CACDC" w14:textId="77777777" w:rsidR="007A2D68" w:rsidRPr="00195D10" w:rsidRDefault="007A2D68" w:rsidP="00C554E6">
            <w:pPr>
              <w:widowControl w:val="0"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О принципах организации социальной работы в РПЦ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203F01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7E8031DB" w14:textId="77777777" w:rsidTr="007D39AF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E81585" w14:textId="77777777" w:rsidR="007A2D68" w:rsidRPr="00195D10" w:rsidRDefault="007A2D68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5E8E6076" w14:textId="77777777" w:rsidR="007A2D68" w:rsidRPr="00195D10" w:rsidRDefault="007A2D68" w:rsidP="00C554E6">
            <w:pPr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Документы, регламентирующие миссионерскую деятельность:</w:t>
            </w:r>
          </w:p>
          <w:p w14:paraId="17178435" w14:textId="77777777" w:rsidR="007A2D68" w:rsidRPr="00195D10" w:rsidRDefault="007A2D68" w:rsidP="00C554E6">
            <w:pPr>
              <w:widowControl w:val="0"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Концепция миссионерской деятельности РПЦ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C37A9F6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6E70D63C" w14:textId="77777777" w:rsidTr="007D39AF">
        <w:trPr>
          <w:trHeight w:val="110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705A98E" w14:textId="77777777" w:rsidR="007A2D68" w:rsidRPr="00195D10" w:rsidRDefault="007A2D68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4F465DF7" w14:textId="77777777" w:rsidR="007A2D68" w:rsidRPr="00195D10" w:rsidRDefault="007A2D68" w:rsidP="00C554E6">
            <w:pPr>
              <w:pStyle w:val="af6"/>
              <w:keepNext/>
              <w:keepLines/>
              <w:suppressLineNumbers/>
              <w:jc w:val="both"/>
            </w:pPr>
            <w:r w:rsidRPr="00195D10">
              <w:t>Документы, регламентирующие катехизическую и религиозно-образовательную деятельность:</w:t>
            </w:r>
          </w:p>
          <w:p w14:paraId="598F9B1B" w14:textId="77777777" w:rsidR="007A2D68" w:rsidRPr="00195D10" w:rsidRDefault="007A2D68" w:rsidP="00C554E6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 xml:space="preserve">Определение «О задачах Церкви в области религиозного образования».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53E347F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4754463E" w14:textId="77777777" w:rsidTr="007D39AF">
        <w:trPr>
          <w:trHeight w:val="110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9D79D6D" w14:textId="77777777" w:rsidR="007A2D68" w:rsidRPr="00195D10" w:rsidRDefault="007A2D68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5FBF5283" w14:textId="77777777" w:rsidR="007A2D68" w:rsidRPr="00195D10" w:rsidRDefault="007A2D68" w:rsidP="00C554E6">
            <w:pPr>
              <w:pStyle w:val="af6"/>
              <w:keepNext/>
              <w:keepLines/>
              <w:suppressLineNumbers/>
              <w:jc w:val="both"/>
            </w:pPr>
            <w:r w:rsidRPr="00195D10">
              <w:t>Документы, регламентирующие богословское образование в духо</w:t>
            </w:r>
            <w:r w:rsidRPr="00195D10">
              <w:t>в</w:t>
            </w:r>
            <w:r w:rsidRPr="00195D10">
              <w:t>ных учебных заведениях:</w:t>
            </w:r>
          </w:p>
          <w:p w14:paraId="49CD456E" w14:textId="77777777" w:rsidR="007A2D68" w:rsidRPr="00195D10" w:rsidRDefault="007A2D68" w:rsidP="00C554E6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Определение «О задачах Церкви в области богословского образования».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ED5EA2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1533D16F" w14:textId="77777777" w:rsidTr="007D39AF">
        <w:trPr>
          <w:trHeight w:val="8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71786C1" w14:textId="77777777" w:rsidR="007A2D68" w:rsidRPr="00195D10" w:rsidRDefault="007A2D68" w:rsidP="00BD504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2C993F81" w14:textId="77777777" w:rsidR="007A2D68" w:rsidRPr="00195D10" w:rsidRDefault="007A2D68" w:rsidP="00C554E6">
            <w:pPr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Богослужебные документы:</w:t>
            </w:r>
          </w:p>
          <w:p w14:paraId="0E2603D8" w14:textId="77777777" w:rsidR="007A2D68" w:rsidRPr="00195D10" w:rsidRDefault="007A2D68" w:rsidP="00C554E6">
            <w:pPr>
              <w:widowControl w:val="0"/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Деяние Юбилейного Архиерейского Собора о соборном прославл</w:t>
            </w:r>
            <w:r w:rsidRPr="00195D10">
              <w:rPr>
                <w:sz w:val="24"/>
                <w:szCs w:val="24"/>
              </w:rPr>
              <w:t>е</w:t>
            </w:r>
            <w:r w:rsidRPr="00195D10">
              <w:rPr>
                <w:sz w:val="24"/>
                <w:szCs w:val="24"/>
              </w:rPr>
              <w:t xml:space="preserve">нии </w:t>
            </w:r>
            <w:proofErr w:type="spellStart"/>
            <w:r w:rsidRPr="00195D10">
              <w:rPr>
                <w:sz w:val="24"/>
                <w:szCs w:val="24"/>
              </w:rPr>
              <w:t>Новомучеников</w:t>
            </w:r>
            <w:proofErr w:type="spellEnd"/>
            <w:r w:rsidRPr="00195D10">
              <w:rPr>
                <w:sz w:val="24"/>
                <w:szCs w:val="24"/>
              </w:rPr>
              <w:t xml:space="preserve"> и исповедников Российских ХХ 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36E2FFC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7A2D68" w:rsidRPr="00343405" w14:paraId="2C77E5FE" w14:textId="77777777" w:rsidTr="007A2D68">
        <w:trPr>
          <w:trHeight w:val="13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FF63E9A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14:paraId="24CC8B64" w14:textId="77777777" w:rsidR="007A2D68" w:rsidRPr="00195D10" w:rsidRDefault="007A2D68" w:rsidP="007A2D68">
            <w:pPr>
              <w:jc w:val="both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Документы, регламентирующие деятельность по работе с молод</w:t>
            </w:r>
            <w:r w:rsidRPr="00195D10">
              <w:rPr>
                <w:sz w:val="24"/>
                <w:szCs w:val="24"/>
              </w:rPr>
              <w:t>е</w:t>
            </w:r>
            <w:r w:rsidRPr="00195D10">
              <w:rPr>
                <w:sz w:val="24"/>
                <w:szCs w:val="24"/>
              </w:rPr>
              <w:t>жью: Об организации молодежной работы в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0C2F1A" w14:textId="77777777" w:rsidR="007A2D68" w:rsidRPr="00195D10" w:rsidRDefault="007A2D68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0400EA" w:rsidRPr="00343405" w14:paraId="389F9D58" w14:textId="77777777" w:rsidTr="000400EA">
        <w:trPr>
          <w:trHeight w:val="461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EBF0A2F" w14:textId="77777777" w:rsidR="000400EA" w:rsidRPr="00195D10" w:rsidRDefault="000400EA" w:rsidP="00B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51F6566F" w14:textId="77777777" w:rsidR="000400EA" w:rsidRPr="000400EA" w:rsidRDefault="000400EA" w:rsidP="007A2D68">
            <w:pPr>
              <w:jc w:val="both"/>
              <w:rPr>
                <w:b/>
                <w:sz w:val="24"/>
                <w:szCs w:val="24"/>
              </w:rPr>
            </w:pPr>
            <w:r w:rsidRPr="000400EA">
              <w:rPr>
                <w:rStyle w:val="af5"/>
                <w:b w:val="0"/>
                <w:color w:val="000000"/>
                <w:sz w:val="24"/>
                <w:szCs w:val="24"/>
                <w:shd w:val="clear" w:color="auto" w:fill="FFFFFF"/>
              </w:rPr>
              <w:t>Миссия тюремного служения РПЦ  и пенитенциарные учреждения.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25EC45A" w14:textId="77777777" w:rsidR="000400EA" w:rsidRPr="00195D10" w:rsidRDefault="000400EA" w:rsidP="00B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00EA" w:rsidRPr="00343405" w14:paraId="7F3D5191" w14:textId="77777777" w:rsidTr="007A2D68">
        <w:trPr>
          <w:trHeight w:val="13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E63FB21" w14:textId="77777777" w:rsidR="000400EA" w:rsidRPr="00C554E6" w:rsidRDefault="000400EA" w:rsidP="00BD5045">
            <w:pPr>
              <w:jc w:val="center"/>
              <w:rPr>
                <w:sz w:val="24"/>
                <w:szCs w:val="24"/>
                <w:highlight w:val="yellow"/>
              </w:rPr>
            </w:pPr>
            <w:r w:rsidRPr="00D869B3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14:paraId="3CA609BD" w14:textId="77777777" w:rsidR="000400EA" w:rsidRPr="00C554E6" w:rsidRDefault="000400EA" w:rsidP="007A2D68">
            <w:pPr>
              <w:jc w:val="both"/>
              <w:rPr>
                <w:sz w:val="24"/>
                <w:szCs w:val="24"/>
                <w:highlight w:val="yellow"/>
              </w:rPr>
            </w:pPr>
            <w:r w:rsidRPr="00D869B3">
              <w:rPr>
                <w:sz w:val="24"/>
                <w:szCs w:val="24"/>
              </w:rPr>
              <w:t>О церковных наказаниях клириков.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8D06EF4" w14:textId="77777777" w:rsidR="000400EA" w:rsidRPr="00195D10" w:rsidRDefault="000400EA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0400EA" w:rsidRPr="00343405" w14:paraId="4F636F72" w14:textId="77777777" w:rsidTr="000400EA">
        <w:trPr>
          <w:trHeight w:val="4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E6F1A17" w14:textId="77777777" w:rsidR="000400EA" w:rsidRPr="00C554E6" w:rsidRDefault="000400EA" w:rsidP="00BD50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3748CC48" w14:textId="77777777" w:rsidR="000400EA" w:rsidRPr="00D869B3" w:rsidRDefault="000400EA" w:rsidP="007A2D68">
            <w:pPr>
              <w:jc w:val="both"/>
              <w:rPr>
                <w:sz w:val="24"/>
                <w:szCs w:val="24"/>
                <w:highlight w:val="yellow"/>
              </w:rPr>
            </w:pPr>
            <w:r w:rsidRPr="00D869B3">
              <w:rPr>
                <w:sz w:val="24"/>
                <w:szCs w:val="24"/>
              </w:rPr>
              <w:t>О светской трудовой деятельности клириков.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ED1BD98" w14:textId="77777777" w:rsidR="000400EA" w:rsidRPr="00195D10" w:rsidRDefault="000400EA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</w:tc>
      </w:tr>
      <w:tr w:rsidR="000400EA" w:rsidRPr="00343405" w14:paraId="6F04D05B" w14:textId="77777777" w:rsidTr="000400EA">
        <w:trPr>
          <w:trHeight w:val="61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4B752BD" w14:textId="77777777" w:rsidR="000400EA" w:rsidRPr="00C554E6" w:rsidRDefault="000400EA" w:rsidP="00BD50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77EDECD5" w14:textId="77777777" w:rsidR="000400EA" w:rsidRPr="00C554E6" w:rsidRDefault="000400EA" w:rsidP="007A2D68">
            <w:pPr>
              <w:jc w:val="both"/>
              <w:rPr>
                <w:sz w:val="24"/>
                <w:szCs w:val="24"/>
                <w:highlight w:val="yellow"/>
              </w:rPr>
            </w:pPr>
            <w:r w:rsidRPr="000400EA">
              <w:rPr>
                <w:sz w:val="24"/>
                <w:szCs w:val="24"/>
                <w:lang w:eastAsia="ar-SA"/>
              </w:rPr>
              <w:t>О неприкосновенности жизни человека с момента зачатия.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DA38EDA" w14:textId="77777777" w:rsidR="000400EA" w:rsidRDefault="000400EA" w:rsidP="00BD5045">
            <w:pPr>
              <w:jc w:val="center"/>
              <w:rPr>
                <w:sz w:val="24"/>
                <w:szCs w:val="24"/>
              </w:rPr>
            </w:pPr>
          </w:p>
          <w:p w14:paraId="06AC3B8F" w14:textId="77777777" w:rsidR="000400EA" w:rsidRPr="00195D10" w:rsidRDefault="000400EA" w:rsidP="00BD5045">
            <w:pPr>
              <w:jc w:val="center"/>
              <w:rPr>
                <w:sz w:val="24"/>
                <w:szCs w:val="24"/>
              </w:rPr>
            </w:pPr>
            <w:r w:rsidRPr="00195D10">
              <w:rPr>
                <w:sz w:val="24"/>
                <w:szCs w:val="24"/>
              </w:rPr>
              <w:t>2</w:t>
            </w:r>
          </w:p>
          <w:p w14:paraId="187581E4" w14:textId="77777777" w:rsidR="000400EA" w:rsidRPr="00195D10" w:rsidRDefault="000400EA" w:rsidP="00BD5045">
            <w:pPr>
              <w:jc w:val="center"/>
              <w:rPr>
                <w:sz w:val="24"/>
                <w:szCs w:val="24"/>
              </w:rPr>
            </w:pPr>
          </w:p>
        </w:tc>
      </w:tr>
      <w:tr w:rsidR="00BD5045" w:rsidRPr="00343405" w14:paraId="40206BF5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6BA2CAB" w14:textId="77777777" w:rsidR="00BD5045" w:rsidRPr="00BE6319" w:rsidRDefault="00BD5045" w:rsidP="00BD50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4F506E77" w14:textId="77777777" w:rsidR="00BD5045" w:rsidRPr="00BE6319" w:rsidRDefault="00BD5045" w:rsidP="00BD5045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BAABCF8" w14:textId="77777777" w:rsidR="00BD5045" w:rsidRPr="00BE6319" w:rsidRDefault="00BD5045" w:rsidP="00195D10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14:paraId="36DA6521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736675A2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0340BEA9" w14:textId="77777777" w:rsidTr="00E4516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BBAF1A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07395DFA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D6F804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F59422" w14:textId="77777777" w:rsidR="00784BD4" w:rsidRPr="00343405" w:rsidRDefault="00784BD4" w:rsidP="00E4516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9E3495" w:rsidRPr="00343405" w14:paraId="38884CB2" w14:textId="77777777" w:rsidTr="009E349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5DF18DB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3AC983FF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 xml:space="preserve">Документы,  регламентирующие управление Церковью.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FD99079" w14:textId="77777777" w:rsidR="009E3495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6D235CAC" w14:textId="77777777" w:rsidTr="009E349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FF3213A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D4EA2BD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 xml:space="preserve"> Документы,  регламентирующие внешнюю и внутреннюю деятел</w:t>
            </w:r>
            <w:r w:rsidRPr="00E60032">
              <w:rPr>
                <w:sz w:val="24"/>
                <w:szCs w:val="24"/>
              </w:rPr>
              <w:t>ь</w:t>
            </w:r>
            <w:r w:rsidRPr="00E60032">
              <w:rPr>
                <w:sz w:val="24"/>
                <w:szCs w:val="24"/>
              </w:rPr>
              <w:t>ность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CC5D905" w14:textId="77777777" w:rsidR="009E3495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0A8A3495" w14:textId="77777777" w:rsidTr="009E349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0A713BF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24AD312C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 xml:space="preserve">Основные принципы отношения РПЦ к </w:t>
            </w:r>
            <w:proofErr w:type="spellStart"/>
            <w:r w:rsidRPr="00E60032">
              <w:rPr>
                <w:sz w:val="24"/>
                <w:szCs w:val="24"/>
              </w:rPr>
              <w:t>инославию</w:t>
            </w:r>
            <w:proofErr w:type="spellEnd"/>
            <w:r w:rsidRPr="00E60032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234433F6" w14:textId="77777777" w:rsidR="009E3495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5FA09FDB" w14:textId="77777777" w:rsidTr="009E349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30FE98B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14:paraId="447F5E89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Позиция Церкви в связи с развитием технологий учета и обработки персональных данных.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5A98B1" w14:textId="77777777" w:rsidR="009E3495" w:rsidRPr="00E60032" w:rsidRDefault="009E3495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70DDA718" w14:textId="77777777" w:rsidTr="009E349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3021816E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106F2FE2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Концепция участия РПЦ в борьбе с распространением ВИЧ/СПИДа и работе с людьми, живущими с ВИЧ/СПИДом.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48C9931" w14:textId="77777777" w:rsidR="009E3495" w:rsidRPr="00E60032" w:rsidRDefault="009E3495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0E93C923" w14:textId="77777777" w:rsidTr="009E349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26029B3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E2C73BF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Об участии РПЦ в реабилитации наркозависимых.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A613750" w14:textId="77777777" w:rsidR="009E3495" w:rsidRPr="00E60032" w:rsidRDefault="009E3495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51542F1D" w14:textId="77777777" w:rsidTr="009E349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6980BB8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206810A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Обращение Архиерейского Собора РПЦ по вопросам демографии (Москва, 2004 г.).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912563" w14:textId="77777777" w:rsidR="009E3495" w:rsidRPr="00E60032" w:rsidRDefault="009E3495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288F48C3" w14:textId="77777777" w:rsidTr="009E349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5A057F5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135B257A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Миссионерская деятельность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B97A23" w14:textId="77777777" w:rsidR="009E3495" w:rsidRPr="00E60032" w:rsidRDefault="009E3495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2CAE0336" w14:textId="77777777" w:rsidTr="009E349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BE73596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FFF7FAE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 xml:space="preserve">Определение «О </w:t>
            </w:r>
            <w:proofErr w:type="spellStart"/>
            <w:r w:rsidRPr="00E60032">
              <w:rPr>
                <w:sz w:val="24"/>
                <w:szCs w:val="24"/>
              </w:rPr>
              <w:t>псевдохристианских</w:t>
            </w:r>
            <w:proofErr w:type="spellEnd"/>
            <w:r w:rsidRPr="00E60032">
              <w:rPr>
                <w:sz w:val="24"/>
                <w:szCs w:val="24"/>
              </w:rPr>
              <w:t xml:space="preserve"> сектах, неоязычестве и оккул</w:t>
            </w:r>
            <w:r w:rsidRPr="00E60032">
              <w:rPr>
                <w:sz w:val="24"/>
                <w:szCs w:val="24"/>
              </w:rPr>
              <w:t>ь</w:t>
            </w:r>
            <w:r w:rsidRPr="00E60032">
              <w:rPr>
                <w:sz w:val="24"/>
                <w:szCs w:val="24"/>
              </w:rPr>
              <w:t xml:space="preserve">тизме».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7D1F4ED" w14:textId="77777777" w:rsidR="009E3495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3495" w:rsidRPr="00343405" w14:paraId="43D9C0E9" w14:textId="77777777" w:rsidTr="009E349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ABE03AA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569F4A74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Документы, регламентирующие катехизическую деятельность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7F818BC" w14:textId="77777777" w:rsidR="009E3495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9E3495" w:rsidRPr="00343405" w14:paraId="33B7BEED" w14:textId="77777777" w:rsidTr="009E349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3CA719B" w14:textId="77777777" w:rsidR="009E3495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874FB4F" w14:textId="77777777" w:rsidR="009E3495" w:rsidRPr="00E60032" w:rsidRDefault="009E3495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color w:val="000000"/>
                <w:sz w:val="24"/>
                <w:szCs w:val="24"/>
              </w:rPr>
              <w:t>Международные Рождественские образовательные чтения: цели, з</w:t>
            </w:r>
            <w:r w:rsidRPr="00E60032">
              <w:rPr>
                <w:color w:val="000000"/>
                <w:sz w:val="24"/>
                <w:szCs w:val="24"/>
              </w:rPr>
              <w:t>а</w:t>
            </w:r>
            <w:r w:rsidRPr="00E60032">
              <w:rPr>
                <w:color w:val="000000"/>
                <w:sz w:val="24"/>
                <w:szCs w:val="24"/>
              </w:rPr>
              <w:t>дачи, документы регламентирующие деятельность.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AD9E1CA" w14:textId="77777777" w:rsidR="009E3495" w:rsidRPr="00E60032" w:rsidRDefault="009E3495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C554E6" w:rsidRPr="00343405" w14:paraId="2F0116F5" w14:textId="77777777" w:rsidTr="009E349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245AF2" w14:textId="77777777" w:rsidR="00C554E6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2CC1CF61" w14:textId="77777777" w:rsidR="00C554E6" w:rsidRPr="00E60032" w:rsidRDefault="00C554E6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Реформа духовного образования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23D916F" w14:textId="77777777" w:rsidR="00C554E6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C554E6" w:rsidRPr="00343405" w14:paraId="576A6165" w14:textId="77777777" w:rsidTr="009E349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7DA815B" w14:textId="77777777" w:rsidR="00C554E6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74A15D6B" w14:textId="77777777" w:rsidR="00C554E6" w:rsidRPr="00E60032" w:rsidRDefault="00C554E6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Документы,  регламентирующие богослужебную деятельность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D89B825" w14:textId="77777777" w:rsidR="00C554E6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C554E6" w:rsidRPr="00343405" w14:paraId="47DA1E8A" w14:textId="77777777" w:rsidTr="009E349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7274692" w14:textId="77777777" w:rsidR="00C554E6" w:rsidRPr="00E60032" w:rsidRDefault="009E3495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14:paraId="28CB1194" w14:textId="77777777" w:rsidR="00C554E6" w:rsidRPr="00E60032" w:rsidRDefault="00C554E6" w:rsidP="00C554E6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Документы, регламентирующие молодежную работу РПЦ.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16E19A2" w14:textId="77777777" w:rsidR="00C554E6" w:rsidRPr="00E60032" w:rsidRDefault="00C554E6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E60032" w:rsidRPr="00343405" w14:paraId="3B90662F" w14:textId="77777777" w:rsidTr="00272608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5D260F0" w14:textId="77777777" w:rsidR="00E60032" w:rsidRPr="00E60032" w:rsidRDefault="00E60032" w:rsidP="00C554E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57" w:type="pct"/>
            <w:vAlign w:val="center"/>
          </w:tcPr>
          <w:p w14:paraId="42DD91A2" w14:textId="77777777" w:rsidR="00E60032" w:rsidRPr="00E60032" w:rsidRDefault="00E60032" w:rsidP="000400EA">
            <w:pPr>
              <w:jc w:val="both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 xml:space="preserve">Документы, регламентирующие деятельность РПЦ с вооруженными силами.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928C167" w14:textId="77777777" w:rsidR="00E60032" w:rsidRPr="00E60032" w:rsidRDefault="00E60032" w:rsidP="009E3495">
            <w:pPr>
              <w:jc w:val="center"/>
              <w:rPr>
                <w:sz w:val="24"/>
                <w:szCs w:val="24"/>
              </w:rPr>
            </w:pPr>
            <w:r w:rsidRPr="00E60032">
              <w:rPr>
                <w:sz w:val="24"/>
                <w:szCs w:val="24"/>
              </w:rPr>
              <w:t>2</w:t>
            </w:r>
          </w:p>
        </w:tc>
      </w:tr>
      <w:tr w:rsidR="00C554E6" w:rsidRPr="00343405" w14:paraId="6CFB8136" w14:textId="77777777" w:rsidTr="009E3495">
        <w:trPr>
          <w:trHeight w:val="287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2DACE3C7" w14:textId="77777777" w:rsidR="00C554E6" w:rsidRPr="00E4516B" w:rsidRDefault="00C554E6" w:rsidP="00C554E6">
            <w:pPr>
              <w:widowControl w:val="0"/>
              <w:tabs>
                <w:tab w:val="left" w:pos="782"/>
              </w:tabs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E4516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</w:tcPr>
          <w:p w14:paraId="5CAB26CD" w14:textId="77777777" w:rsidR="00C554E6" w:rsidRPr="00BF1DA3" w:rsidRDefault="00C554E6" w:rsidP="00C554E6">
            <w:pPr>
              <w:widowControl w:val="0"/>
              <w:tabs>
                <w:tab w:val="left" w:pos="782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FC7AB0" w14:textId="77777777" w:rsidR="00C554E6" w:rsidRPr="00E4516B" w:rsidRDefault="007A2D68" w:rsidP="00C554E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30</w:t>
            </w:r>
          </w:p>
        </w:tc>
      </w:tr>
    </w:tbl>
    <w:p w14:paraId="0798D534" w14:textId="77777777" w:rsidR="00E60032" w:rsidRDefault="00E60032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</w:p>
    <w:p w14:paraId="0D37E49D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344A21C5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1AFE4807" w14:textId="77777777" w:rsidR="007A2D68" w:rsidRPr="007A2D68" w:rsidRDefault="007A2D68" w:rsidP="007A2D68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7A2D68">
        <w:rPr>
          <w:sz w:val="24"/>
          <w:szCs w:val="24"/>
        </w:rPr>
        <w:t>Собрание документов РПЦ / Русская Православная Церковь. - М.</w:t>
      </w:r>
      <w:proofErr w:type="gramStart"/>
      <w:r w:rsidRPr="007A2D68">
        <w:rPr>
          <w:sz w:val="24"/>
          <w:szCs w:val="24"/>
        </w:rPr>
        <w:t xml:space="preserve"> :</w:t>
      </w:r>
      <w:proofErr w:type="gramEnd"/>
      <w:r w:rsidRPr="007A2D68">
        <w:rPr>
          <w:sz w:val="24"/>
          <w:szCs w:val="24"/>
        </w:rPr>
        <w:t xml:space="preserve"> Изд-во Московской Патриархии РПЦ, 2013 - . - Т. 1. </w:t>
      </w:r>
    </w:p>
    <w:p w14:paraId="281DF6A2" w14:textId="77777777" w:rsidR="007A2D68" w:rsidRPr="007A2D68" w:rsidRDefault="007A2D68" w:rsidP="007A2D68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7A2D68">
        <w:rPr>
          <w:sz w:val="24"/>
          <w:szCs w:val="24"/>
        </w:rPr>
        <w:t>Собрание документов РПЦ / Русская Православная Церковь. - М.</w:t>
      </w:r>
      <w:proofErr w:type="gramStart"/>
      <w:r w:rsidRPr="007A2D68">
        <w:rPr>
          <w:sz w:val="24"/>
          <w:szCs w:val="24"/>
        </w:rPr>
        <w:t xml:space="preserve"> :</w:t>
      </w:r>
      <w:proofErr w:type="gramEnd"/>
      <w:r w:rsidRPr="007A2D68">
        <w:rPr>
          <w:sz w:val="24"/>
          <w:szCs w:val="24"/>
        </w:rPr>
        <w:t xml:space="preserve"> Изд-во Московской Патриархии РПЦ, 2013 - . - Т. 2. Часть 1.</w:t>
      </w:r>
    </w:p>
    <w:p w14:paraId="208B6046" w14:textId="77777777" w:rsidR="00780D0D" w:rsidRDefault="007A2D68" w:rsidP="007A2D68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7A2D68">
        <w:rPr>
          <w:sz w:val="24"/>
          <w:szCs w:val="24"/>
        </w:rPr>
        <w:t>Собрание документов РПЦ / Русская Православная Церковь. - М.</w:t>
      </w:r>
      <w:proofErr w:type="gramStart"/>
      <w:r w:rsidRPr="007A2D68">
        <w:rPr>
          <w:sz w:val="24"/>
          <w:szCs w:val="24"/>
        </w:rPr>
        <w:t xml:space="preserve"> :</w:t>
      </w:r>
      <w:proofErr w:type="gramEnd"/>
      <w:r w:rsidRPr="007A2D68">
        <w:rPr>
          <w:sz w:val="24"/>
          <w:szCs w:val="24"/>
        </w:rPr>
        <w:t xml:space="preserve"> Изд-во Московской Патриархии РПЦ, 2013 - . - Т. 2. Часть 2.</w:t>
      </w:r>
    </w:p>
    <w:p w14:paraId="1DF9127B" w14:textId="77777777" w:rsidR="007A2D68" w:rsidRPr="007A2D68" w:rsidRDefault="007A2D68" w:rsidP="007A2D68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7A2D68">
        <w:rPr>
          <w:sz w:val="24"/>
          <w:szCs w:val="24"/>
        </w:rPr>
        <w:t xml:space="preserve">Никодим (Милаш), </w:t>
      </w:r>
      <w:proofErr w:type="spellStart"/>
      <w:r w:rsidRPr="007A2D68">
        <w:rPr>
          <w:sz w:val="24"/>
          <w:szCs w:val="24"/>
        </w:rPr>
        <w:t>еписк</w:t>
      </w:r>
      <w:proofErr w:type="spellEnd"/>
      <w:r w:rsidRPr="007A2D68">
        <w:rPr>
          <w:sz w:val="24"/>
          <w:szCs w:val="24"/>
        </w:rPr>
        <w:t xml:space="preserve">. Правила Православной Церкви с толкованиями. – М.: издание Свято-Троицкой Сергиевой Лавры, 1996. </w:t>
      </w:r>
    </w:p>
    <w:p w14:paraId="343B5D70" w14:textId="77777777" w:rsidR="00CA176F" w:rsidRDefault="007A2D68" w:rsidP="00CA176F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7A2D68">
        <w:rPr>
          <w:sz w:val="24"/>
          <w:szCs w:val="24"/>
        </w:rPr>
        <w:t>Основы социальной концепции РПЦ. – М.: Отдел внешних церковных св</w:t>
      </w:r>
      <w:r w:rsidRPr="007A2D68">
        <w:rPr>
          <w:sz w:val="24"/>
          <w:szCs w:val="24"/>
        </w:rPr>
        <w:t>я</w:t>
      </w:r>
      <w:r w:rsidRPr="007A2D68">
        <w:rPr>
          <w:sz w:val="24"/>
          <w:szCs w:val="24"/>
        </w:rPr>
        <w:t xml:space="preserve">зей Московского Патриархата, 2001. </w:t>
      </w:r>
    </w:p>
    <w:p w14:paraId="42DC241C" w14:textId="77777777" w:rsidR="00CA176F" w:rsidRDefault="00CA176F" w:rsidP="00CA176F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CA176F">
        <w:rPr>
          <w:bCs/>
          <w:sz w:val="24"/>
          <w:szCs w:val="24"/>
        </w:rPr>
        <w:t>Разъяснение о некоторых особенностях совершения входных молитв перед Божественной литургией. http://www.patriarchia.ru/db/text/6053200.html - Текст</w:t>
      </w:r>
      <w:proofErr w:type="gramStart"/>
      <w:r w:rsidRPr="00CA176F">
        <w:rPr>
          <w:bCs/>
          <w:sz w:val="24"/>
          <w:szCs w:val="24"/>
        </w:rPr>
        <w:t xml:space="preserve"> :</w:t>
      </w:r>
      <w:proofErr w:type="gramEnd"/>
      <w:r w:rsidRPr="00CA176F">
        <w:rPr>
          <w:bCs/>
          <w:sz w:val="24"/>
          <w:szCs w:val="24"/>
        </w:rPr>
        <w:t xml:space="preserve"> электро</w:t>
      </w:r>
      <w:r w:rsidRPr="00CA176F">
        <w:rPr>
          <w:bCs/>
          <w:sz w:val="24"/>
          <w:szCs w:val="24"/>
        </w:rPr>
        <w:t>н</w:t>
      </w:r>
      <w:r w:rsidRPr="00CA176F">
        <w:rPr>
          <w:bCs/>
          <w:sz w:val="24"/>
          <w:szCs w:val="24"/>
        </w:rPr>
        <w:t>ный.</w:t>
      </w:r>
    </w:p>
    <w:p w14:paraId="51440DF7" w14:textId="77777777" w:rsidR="00CA176F" w:rsidRDefault="00CA176F" w:rsidP="00CA176F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CA176F">
        <w:rPr>
          <w:bCs/>
          <w:sz w:val="24"/>
          <w:szCs w:val="24"/>
        </w:rPr>
        <w:t>Разъяснение о совершении богослужения с пением «Аллилуйя» в период малых постов. http://www.patriarchia.ru/db/text/6053282.html - Текст</w:t>
      </w:r>
      <w:proofErr w:type="gramStart"/>
      <w:r w:rsidRPr="00CA176F">
        <w:rPr>
          <w:bCs/>
          <w:sz w:val="24"/>
          <w:szCs w:val="24"/>
        </w:rPr>
        <w:t xml:space="preserve"> :</w:t>
      </w:r>
      <w:proofErr w:type="gramEnd"/>
      <w:r w:rsidRPr="00CA176F">
        <w:rPr>
          <w:bCs/>
          <w:sz w:val="24"/>
          <w:szCs w:val="24"/>
        </w:rPr>
        <w:t xml:space="preserve"> электронный.</w:t>
      </w:r>
    </w:p>
    <w:p w14:paraId="4DD369B3" w14:textId="77777777" w:rsidR="00CA176F" w:rsidRDefault="00CA176F" w:rsidP="00CA176F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CA176F">
        <w:rPr>
          <w:bCs/>
          <w:sz w:val="24"/>
          <w:szCs w:val="24"/>
        </w:rPr>
        <w:t>Разъяснение о совершении чина воздвижения Креста в праздник Всемирного Воздвижения Честного и Животворящего Креста Господня в монастырях и на приходах. http://www.patriarchia.ru/db/text/6053314.html - Текст</w:t>
      </w:r>
      <w:proofErr w:type="gramStart"/>
      <w:r w:rsidRPr="00CA176F">
        <w:rPr>
          <w:bCs/>
          <w:sz w:val="24"/>
          <w:szCs w:val="24"/>
        </w:rPr>
        <w:t xml:space="preserve"> :</w:t>
      </w:r>
      <w:proofErr w:type="gramEnd"/>
      <w:r w:rsidRPr="00CA176F">
        <w:rPr>
          <w:bCs/>
          <w:sz w:val="24"/>
          <w:szCs w:val="24"/>
        </w:rPr>
        <w:t xml:space="preserve"> электронный.</w:t>
      </w:r>
    </w:p>
    <w:p w14:paraId="311F5A6B" w14:textId="5222A1AC" w:rsidR="00CA176F" w:rsidRPr="00CA176F" w:rsidRDefault="00CA176F" w:rsidP="00CA176F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CA176F">
        <w:rPr>
          <w:bCs/>
          <w:sz w:val="24"/>
          <w:szCs w:val="24"/>
        </w:rPr>
        <w:t>Разъяснение о совершении чина прощения в Неделю сыропустную. http://www.patriarchia.ru/db/text/6053336.html - Текст</w:t>
      </w:r>
      <w:proofErr w:type="gramStart"/>
      <w:r w:rsidRPr="00CA176F">
        <w:rPr>
          <w:bCs/>
          <w:sz w:val="24"/>
          <w:szCs w:val="24"/>
        </w:rPr>
        <w:t xml:space="preserve"> :</w:t>
      </w:r>
      <w:proofErr w:type="gramEnd"/>
      <w:r w:rsidRPr="00CA176F">
        <w:rPr>
          <w:bCs/>
          <w:sz w:val="24"/>
          <w:szCs w:val="24"/>
        </w:rPr>
        <w:t xml:space="preserve"> электронный.</w:t>
      </w:r>
    </w:p>
    <w:p w14:paraId="70BCCABB" w14:textId="77777777" w:rsidR="007A2D68" w:rsidRDefault="007A2D68" w:rsidP="007A2D68">
      <w:pPr>
        <w:numPr>
          <w:ilvl w:val="0"/>
          <w:numId w:val="44"/>
        </w:numPr>
        <w:ind w:left="0" w:firstLine="567"/>
        <w:rPr>
          <w:sz w:val="24"/>
          <w:szCs w:val="24"/>
        </w:rPr>
      </w:pPr>
      <w:r w:rsidRPr="007A2D68">
        <w:rPr>
          <w:sz w:val="24"/>
          <w:szCs w:val="24"/>
        </w:rPr>
        <w:t xml:space="preserve">Собрание документов РПЦ. Том дополнительный. </w:t>
      </w:r>
      <w:proofErr w:type="spellStart"/>
      <w:r w:rsidRPr="007A2D68">
        <w:rPr>
          <w:sz w:val="24"/>
          <w:szCs w:val="24"/>
        </w:rPr>
        <w:t>Вып</w:t>
      </w:r>
      <w:proofErr w:type="spellEnd"/>
      <w:r w:rsidRPr="007A2D68">
        <w:rPr>
          <w:sz w:val="24"/>
          <w:szCs w:val="24"/>
        </w:rPr>
        <w:t>. 1 / Русская Прав</w:t>
      </w:r>
      <w:r w:rsidRPr="007A2D68">
        <w:rPr>
          <w:sz w:val="24"/>
          <w:szCs w:val="24"/>
        </w:rPr>
        <w:t>о</w:t>
      </w:r>
      <w:r w:rsidRPr="007A2D68">
        <w:rPr>
          <w:sz w:val="24"/>
          <w:szCs w:val="24"/>
        </w:rPr>
        <w:t>славная Церковь. - М.</w:t>
      </w:r>
      <w:proofErr w:type="gramStart"/>
      <w:r w:rsidRPr="007A2D68">
        <w:rPr>
          <w:sz w:val="24"/>
          <w:szCs w:val="24"/>
        </w:rPr>
        <w:t xml:space="preserve"> :</w:t>
      </w:r>
      <w:proofErr w:type="gramEnd"/>
      <w:r w:rsidRPr="007A2D68">
        <w:rPr>
          <w:sz w:val="24"/>
          <w:szCs w:val="24"/>
        </w:rPr>
        <w:t xml:space="preserve"> Изд-во Московской Патриархии РПЦ, 2019.</w:t>
      </w:r>
    </w:p>
    <w:p w14:paraId="15BA648B" w14:textId="77777777" w:rsidR="007A2D68" w:rsidRPr="007A2D68" w:rsidRDefault="007A2D68" w:rsidP="0090113A">
      <w:pPr>
        <w:ind w:left="567"/>
        <w:rPr>
          <w:sz w:val="24"/>
          <w:szCs w:val="24"/>
        </w:rPr>
      </w:pPr>
    </w:p>
    <w:p w14:paraId="2AAFDEAC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37FE2C79" w14:textId="77777777" w:rsidR="0099733B" w:rsidRDefault="000E72B7" w:rsidP="00B77072">
      <w:pPr>
        <w:ind w:firstLine="709"/>
        <w:jc w:val="both"/>
        <w:rPr>
          <w:sz w:val="24"/>
          <w:szCs w:val="24"/>
        </w:rPr>
      </w:pPr>
      <w:hyperlink r:id="rId12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2CFCFC71" w14:textId="77777777" w:rsidR="007A2D68" w:rsidRPr="007A2D68" w:rsidRDefault="000E72B7" w:rsidP="007A2D68">
      <w:pPr>
        <w:ind w:firstLine="709"/>
        <w:jc w:val="both"/>
        <w:rPr>
          <w:sz w:val="24"/>
          <w:szCs w:val="24"/>
        </w:rPr>
      </w:pPr>
      <w:hyperlink r:id="rId13" w:history="1">
        <w:r w:rsidR="007A2D68" w:rsidRPr="008622AC">
          <w:rPr>
            <w:rStyle w:val="a7"/>
            <w:rFonts w:ascii="Times New Roman" w:hAnsi="Times New Roman" w:cs="Times New Roman"/>
            <w:sz w:val="24"/>
            <w:szCs w:val="24"/>
          </w:rPr>
          <w:t>http://www.patriarchia.ru/</w:t>
        </w:r>
      </w:hyperlink>
      <w:r w:rsidR="007A2D68">
        <w:rPr>
          <w:sz w:val="24"/>
          <w:szCs w:val="24"/>
        </w:rPr>
        <w:t xml:space="preserve"> -</w:t>
      </w:r>
      <w:r w:rsidR="007A2D68" w:rsidRPr="007A2D68">
        <w:t xml:space="preserve"> </w:t>
      </w:r>
      <w:r w:rsidR="007A2D68" w:rsidRPr="007A2D68">
        <w:rPr>
          <w:sz w:val="24"/>
          <w:szCs w:val="24"/>
        </w:rPr>
        <w:t>Официальный сайт Московского Патриархата РПЦ. Д</w:t>
      </w:r>
      <w:r w:rsidR="007A2D68" w:rsidRPr="007A2D68">
        <w:rPr>
          <w:sz w:val="24"/>
          <w:szCs w:val="24"/>
        </w:rPr>
        <w:t>о</w:t>
      </w:r>
      <w:r w:rsidR="007A2D68" w:rsidRPr="007A2D68">
        <w:rPr>
          <w:sz w:val="24"/>
          <w:szCs w:val="24"/>
        </w:rPr>
        <w:t>кументы. Постановления Освященного Архиерейского Собора Русской Православной Церкви</w:t>
      </w:r>
    </w:p>
    <w:p w14:paraId="006D56C4" w14:textId="77777777" w:rsidR="00780D0D" w:rsidRPr="00B77072" w:rsidRDefault="00780D0D" w:rsidP="00780D0D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DA65D43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7254DF28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D01E4A9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0CAE0D3A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0C3E17C8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4522FF7D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6AB04236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06E90FBA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lastRenderedPageBreak/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60CFA95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2AF5FFD2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3A63DF06" w14:textId="77777777" w:rsidR="000400EA" w:rsidRDefault="000400EA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46FCAD0" w14:textId="77777777" w:rsidR="000400EA" w:rsidRDefault="000400EA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6FC45B09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5AE5616D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2CD787DD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6383E706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5642C4CB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5A848400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28C8CF31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3AC14073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F61512">
        <w:rPr>
          <w:sz w:val="24"/>
          <w:szCs w:val="24"/>
        </w:rPr>
        <w:t>экзамен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14:paraId="22D257B7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7A7BDC72" w14:textId="77777777" w:rsidR="007A2D68" w:rsidRPr="00B71629" w:rsidRDefault="007A2D68" w:rsidP="007A2D68">
      <w:pPr>
        <w:pStyle w:val="a3"/>
        <w:suppressLineNumbers/>
        <w:ind w:left="567" w:firstLine="0"/>
        <w:rPr>
          <w:b/>
          <w:sz w:val="24"/>
          <w:szCs w:val="24"/>
        </w:rPr>
      </w:pPr>
      <w:r w:rsidRPr="00B71629">
        <w:rPr>
          <w:b/>
          <w:sz w:val="24"/>
          <w:szCs w:val="24"/>
        </w:rPr>
        <w:t xml:space="preserve">Вопросы к </w:t>
      </w:r>
      <w:r>
        <w:rPr>
          <w:b/>
          <w:sz w:val="24"/>
          <w:szCs w:val="24"/>
        </w:rPr>
        <w:t>экзамену</w:t>
      </w:r>
      <w:r w:rsidRPr="00B71629">
        <w:rPr>
          <w:b/>
          <w:sz w:val="24"/>
          <w:szCs w:val="24"/>
        </w:rPr>
        <w:t>:</w:t>
      </w:r>
    </w:p>
    <w:p w14:paraId="7CC500DD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Цели, задачи, содержание дисциплины новейшие нормативные документы РПЦ.</w:t>
      </w:r>
    </w:p>
    <w:p w14:paraId="2CBF1D71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Изменения внесенные «Устав РПЦ 2000 года» в 2013 году.</w:t>
      </w:r>
    </w:p>
    <w:p w14:paraId="3AD934F8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Процедура избрания Патриарха.</w:t>
      </w:r>
    </w:p>
    <w:p w14:paraId="39D1DB6C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Состав и полномочия Священного Синода.</w:t>
      </w:r>
    </w:p>
    <w:p w14:paraId="42DB8318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Высший Церковный Совет – состав и полномочия.</w:t>
      </w:r>
    </w:p>
    <w:p w14:paraId="7A4106C8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 xml:space="preserve">Цели и задачи </w:t>
      </w:r>
      <w:proofErr w:type="spellStart"/>
      <w:r w:rsidRPr="00B71629">
        <w:rPr>
          <w:sz w:val="24"/>
          <w:szCs w:val="24"/>
        </w:rPr>
        <w:t>Межсоборного</w:t>
      </w:r>
      <w:proofErr w:type="spellEnd"/>
      <w:r w:rsidRPr="00B71629">
        <w:rPr>
          <w:sz w:val="24"/>
          <w:szCs w:val="24"/>
        </w:rPr>
        <w:t xml:space="preserve"> Присутствия.</w:t>
      </w:r>
    </w:p>
    <w:p w14:paraId="2BAE2968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Судебная система РПЦ.</w:t>
      </w:r>
    </w:p>
    <w:p w14:paraId="53775345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Основные положения учения РПЦ о достоинстве, свободе и правах человека.</w:t>
      </w:r>
    </w:p>
    <w:p w14:paraId="23C26BC3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 xml:space="preserve">Отношение РПЦ к </w:t>
      </w:r>
      <w:proofErr w:type="spellStart"/>
      <w:r w:rsidRPr="00B71629">
        <w:rPr>
          <w:sz w:val="24"/>
          <w:szCs w:val="24"/>
        </w:rPr>
        <w:t>инославию</w:t>
      </w:r>
      <w:proofErr w:type="spellEnd"/>
      <w:r w:rsidRPr="00B71629">
        <w:rPr>
          <w:sz w:val="24"/>
          <w:szCs w:val="24"/>
        </w:rPr>
        <w:t>.</w:t>
      </w:r>
    </w:p>
    <w:p w14:paraId="74ACEEAE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 xml:space="preserve"> Основные </w:t>
      </w:r>
      <w:proofErr w:type="gramStart"/>
      <w:r w:rsidRPr="00B71629">
        <w:rPr>
          <w:sz w:val="24"/>
          <w:szCs w:val="24"/>
        </w:rPr>
        <w:t>документы</w:t>
      </w:r>
      <w:proofErr w:type="gramEnd"/>
      <w:r w:rsidRPr="00B71629">
        <w:rPr>
          <w:sz w:val="24"/>
          <w:szCs w:val="24"/>
        </w:rPr>
        <w:t xml:space="preserve"> регламентирующие миссионерскую деятельность РПЦ.</w:t>
      </w:r>
    </w:p>
    <w:p w14:paraId="294D770F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Задачи РПЦ в области религиозного образования.</w:t>
      </w:r>
    </w:p>
    <w:p w14:paraId="1BDD3904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Задачи РПЦ в области богословского образования.</w:t>
      </w:r>
    </w:p>
    <w:p w14:paraId="10E11BA2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Документы, регламентирующие богослужебную деятельность РПЦ.</w:t>
      </w:r>
    </w:p>
    <w:p w14:paraId="26EDCCC7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Задачи РПЦ в области молодежного служения.</w:t>
      </w:r>
    </w:p>
    <w:p w14:paraId="0BD5A73E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Задачи РПЦ в области социального служения.</w:t>
      </w:r>
    </w:p>
    <w:p w14:paraId="1E7DAACD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Документы, регламентирующие деятельность РПЦ с вооруженными силами.</w:t>
      </w:r>
    </w:p>
    <w:p w14:paraId="560E3391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>Документы, регламентирующие деятельность РПЦ с казачьими обществами.</w:t>
      </w:r>
    </w:p>
    <w:p w14:paraId="79DD2B3F" w14:textId="77777777" w:rsidR="007A2D68" w:rsidRPr="00B71629" w:rsidRDefault="007A2D68" w:rsidP="007A2D68">
      <w:pPr>
        <w:pStyle w:val="a3"/>
        <w:numPr>
          <w:ilvl w:val="0"/>
          <w:numId w:val="39"/>
        </w:numPr>
        <w:suppressLineNumbers/>
        <w:tabs>
          <w:tab w:val="left" w:pos="1134"/>
        </w:tabs>
        <w:ind w:left="0" w:firstLine="567"/>
        <w:rPr>
          <w:sz w:val="24"/>
          <w:szCs w:val="24"/>
        </w:rPr>
      </w:pPr>
      <w:r w:rsidRPr="00B71629">
        <w:rPr>
          <w:sz w:val="24"/>
          <w:szCs w:val="24"/>
        </w:rPr>
        <w:t xml:space="preserve">Проекты документов разработанные </w:t>
      </w:r>
      <w:proofErr w:type="spellStart"/>
      <w:r w:rsidRPr="00B71629">
        <w:rPr>
          <w:sz w:val="24"/>
          <w:szCs w:val="24"/>
        </w:rPr>
        <w:t>Межсоборным</w:t>
      </w:r>
      <w:proofErr w:type="spellEnd"/>
      <w:r w:rsidRPr="00B71629">
        <w:rPr>
          <w:sz w:val="24"/>
          <w:szCs w:val="24"/>
        </w:rPr>
        <w:t xml:space="preserve"> Присутствием. </w:t>
      </w:r>
    </w:p>
    <w:p w14:paraId="34D10D78" w14:textId="77777777"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52FE788E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0763AFC3" w14:textId="77777777"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</w:t>
      </w:r>
      <w:r w:rsidR="001555C4" w:rsidRPr="002D06CE">
        <w:rPr>
          <w:sz w:val="24"/>
          <w:szCs w:val="24"/>
        </w:rPr>
        <w:t>о</w:t>
      </w:r>
      <w:r w:rsidR="001555C4" w:rsidRPr="002D06CE">
        <w:rPr>
          <w:sz w:val="24"/>
          <w:szCs w:val="24"/>
        </w:rPr>
        <w:t>изводится по следующим критериям:</w:t>
      </w:r>
    </w:p>
    <w:p w14:paraId="165A8CF5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 xml:space="preserve">, если он глубоко и прочно усвоил программный материал, логически стройно, четко и исчерпывающе его излагает, способен </w:t>
      </w:r>
      <w:r w:rsidRPr="002D06CE">
        <w:rPr>
          <w:sz w:val="24"/>
          <w:szCs w:val="24"/>
        </w:rPr>
        <w:lastRenderedPageBreak/>
        <w:t>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2ADE4090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2B5F9893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14:paraId="0D6D0517" w14:textId="77777777" w:rsidR="001555C4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2A68F3FC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DF9B5" w14:textId="77777777" w:rsidR="000E72B7" w:rsidRDefault="000E72B7">
      <w:r>
        <w:separator/>
      </w:r>
    </w:p>
  </w:endnote>
  <w:endnote w:type="continuationSeparator" w:id="0">
    <w:p w14:paraId="19DAC2BD" w14:textId="77777777" w:rsidR="000E72B7" w:rsidRDefault="000E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3F89E" w14:textId="77777777" w:rsidR="007D39AF" w:rsidRDefault="007D39AF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15548">
      <w:rPr>
        <w:noProof/>
      </w:rPr>
      <w:t>2</w:t>
    </w:r>
    <w:r>
      <w:rPr>
        <w:noProof/>
      </w:rPr>
      <w:fldChar w:fldCharType="end"/>
    </w:r>
  </w:p>
  <w:p w14:paraId="63D580F7" w14:textId="77777777" w:rsidR="007D39AF" w:rsidRDefault="007D39AF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8AC21" w14:textId="77777777" w:rsidR="000E72B7" w:rsidRDefault="000E72B7">
      <w:r>
        <w:separator/>
      </w:r>
    </w:p>
  </w:footnote>
  <w:footnote w:type="continuationSeparator" w:id="0">
    <w:p w14:paraId="5F4F64AD" w14:textId="77777777" w:rsidR="000E72B7" w:rsidRDefault="000E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942F83"/>
    <w:multiLevelType w:val="hybridMultilevel"/>
    <w:tmpl w:val="E512A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7C96300"/>
    <w:multiLevelType w:val="hybridMultilevel"/>
    <w:tmpl w:val="62A25A76"/>
    <w:lvl w:ilvl="0" w:tplc="E9BC622A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81D6A0D"/>
    <w:multiLevelType w:val="hybridMultilevel"/>
    <w:tmpl w:val="1F48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D33F7"/>
    <w:multiLevelType w:val="hybridMultilevel"/>
    <w:tmpl w:val="64DA5F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A772C"/>
    <w:multiLevelType w:val="hybridMultilevel"/>
    <w:tmpl w:val="2F50824C"/>
    <w:lvl w:ilvl="0" w:tplc="E9BC622A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8E124F"/>
    <w:multiLevelType w:val="hybridMultilevel"/>
    <w:tmpl w:val="4E72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8934AE2"/>
    <w:multiLevelType w:val="hybridMultilevel"/>
    <w:tmpl w:val="10A28F84"/>
    <w:lvl w:ilvl="0" w:tplc="07C2F016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73C66"/>
    <w:multiLevelType w:val="hybridMultilevel"/>
    <w:tmpl w:val="4F4A5C80"/>
    <w:lvl w:ilvl="0" w:tplc="E9BC622A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1">
    <w:nsid w:val="31856E34"/>
    <w:multiLevelType w:val="hybridMultilevel"/>
    <w:tmpl w:val="209A3C3E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3">
    <w:nsid w:val="36BA345A"/>
    <w:multiLevelType w:val="hybridMultilevel"/>
    <w:tmpl w:val="87EABB84"/>
    <w:lvl w:ilvl="0" w:tplc="7D383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405137DD"/>
    <w:multiLevelType w:val="hybridMultilevel"/>
    <w:tmpl w:val="B1F0E330"/>
    <w:lvl w:ilvl="0" w:tplc="07C2F0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30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33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780BAB"/>
    <w:multiLevelType w:val="hybridMultilevel"/>
    <w:tmpl w:val="ED5812D8"/>
    <w:lvl w:ilvl="0" w:tplc="146CC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C347BF"/>
    <w:multiLevelType w:val="hybridMultilevel"/>
    <w:tmpl w:val="DDAA5C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2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4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0"/>
  </w:num>
  <w:num w:numId="4">
    <w:abstractNumId w:val="16"/>
  </w:num>
  <w:num w:numId="5">
    <w:abstractNumId w:val="41"/>
  </w:num>
  <w:num w:numId="6">
    <w:abstractNumId w:val="24"/>
  </w:num>
  <w:num w:numId="7">
    <w:abstractNumId w:val="33"/>
  </w:num>
  <w:num w:numId="8">
    <w:abstractNumId w:val="13"/>
  </w:num>
  <w:num w:numId="9">
    <w:abstractNumId w:val="26"/>
  </w:num>
  <w:num w:numId="10">
    <w:abstractNumId w:val="43"/>
  </w:num>
  <w:num w:numId="11">
    <w:abstractNumId w:val="22"/>
  </w:num>
  <w:num w:numId="12">
    <w:abstractNumId w:val="32"/>
  </w:num>
  <w:num w:numId="13">
    <w:abstractNumId w:val="0"/>
  </w:num>
  <w:num w:numId="14">
    <w:abstractNumId w:val="36"/>
  </w:num>
  <w:num w:numId="15">
    <w:abstractNumId w:val="35"/>
  </w:num>
  <w:num w:numId="16">
    <w:abstractNumId w:val="6"/>
  </w:num>
  <w:num w:numId="17">
    <w:abstractNumId w:val="37"/>
  </w:num>
  <w:num w:numId="18">
    <w:abstractNumId w:val="9"/>
  </w:num>
  <w:num w:numId="19">
    <w:abstractNumId w:val="8"/>
  </w:num>
  <w:num w:numId="20">
    <w:abstractNumId w:val="12"/>
  </w:num>
  <w:num w:numId="21">
    <w:abstractNumId w:val="28"/>
  </w:num>
  <w:num w:numId="22">
    <w:abstractNumId w:val="1"/>
  </w:num>
  <w:num w:numId="23">
    <w:abstractNumId w:val="19"/>
  </w:num>
  <w:num w:numId="24">
    <w:abstractNumId w:val="3"/>
  </w:num>
  <w:num w:numId="25">
    <w:abstractNumId w:val="10"/>
  </w:num>
  <w:num w:numId="26">
    <w:abstractNumId w:val="31"/>
  </w:num>
  <w:num w:numId="27">
    <w:abstractNumId w:val="38"/>
  </w:num>
  <w:num w:numId="28">
    <w:abstractNumId w:val="39"/>
  </w:num>
  <w:num w:numId="29">
    <w:abstractNumId w:val="30"/>
  </w:num>
  <w:num w:numId="30">
    <w:abstractNumId w:val="44"/>
  </w:num>
  <w:num w:numId="31">
    <w:abstractNumId w:val="42"/>
  </w:num>
  <w:num w:numId="32">
    <w:abstractNumId w:val="25"/>
  </w:num>
  <w:num w:numId="33">
    <w:abstractNumId w:val="15"/>
  </w:num>
  <w:num w:numId="34">
    <w:abstractNumId w:val="34"/>
  </w:num>
  <w:num w:numId="35">
    <w:abstractNumId w:val="21"/>
  </w:num>
  <w:num w:numId="36">
    <w:abstractNumId w:val="27"/>
  </w:num>
  <w:num w:numId="37">
    <w:abstractNumId w:val="17"/>
  </w:num>
  <w:num w:numId="38">
    <w:abstractNumId w:val="5"/>
  </w:num>
  <w:num w:numId="39">
    <w:abstractNumId w:val="7"/>
  </w:num>
  <w:num w:numId="40">
    <w:abstractNumId w:val="2"/>
  </w:num>
  <w:num w:numId="41">
    <w:abstractNumId w:val="23"/>
  </w:num>
  <w:num w:numId="42">
    <w:abstractNumId w:val="18"/>
  </w:num>
  <w:num w:numId="43">
    <w:abstractNumId w:val="11"/>
  </w:num>
  <w:num w:numId="44">
    <w:abstractNumId w:val="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00EA"/>
    <w:rsid w:val="0004107E"/>
    <w:rsid w:val="00043DF5"/>
    <w:rsid w:val="00051878"/>
    <w:rsid w:val="000518E8"/>
    <w:rsid w:val="000558C4"/>
    <w:rsid w:val="00055BBC"/>
    <w:rsid w:val="00057F10"/>
    <w:rsid w:val="00071FEC"/>
    <w:rsid w:val="000759F6"/>
    <w:rsid w:val="00083269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E72B7"/>
    <w:rsid w:val="000F18C0"/>
    <w:rsid w:val="000F3177"/>
    <w:rsid w:val="000F5BD1"/>
    <w:rsid w:val="000F61BC"/>
    <w:rsid w:val="00104745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5D10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82432"/>
    <w:rsid w:val="00297A9E"/>
    <w:rsid w:val="002A3172"/>
    <w:rsid w:val="002B242E"/>
    <w:rsid w:val="002B24B4"/>
    <w:rsid w:val="002B71C4"/>
    <w:rsid w:val="002C6A68"/>
    <w:rsid w:val="002C7197"/>
    <w:rsid w:val="002D077E"/>
    <w:rsid w:val="002D215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A7F93"/>
    <w:rsid w:val="003B5025"/>
    <w:rsid w:val="003B5671"/>
    <w:rsid w:val="003C1B40"/>
    <w:rsid w:val="003C237A"/>
    <w:rsid w:val="003C32A6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5D0"/>
    <w:rsid w:val="004066D2"/>
    <w:rsid w:val="00413369"/>
    <w:rsid w:val="0041451D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5665C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D49"/>
    <w:rsid w:val="005006CA"/>
    <w:rsid w:val="00504292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96465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2CFC"/>
    <w:rsid w:val="006B3195"/>
    <w:rsid w:val="006C3539"/>
    <w:rsid w:val="006C507C"/>
    <w:rsid w:val="006C50A8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0D0D"/>
    <w:rsid w:val="00784BD4"/>
    <w:rsid w:val="00784CDA"/>
    <w:rsid w:val="00790A74"/>
    <w:rsid w:val="007931CC"/>
    <w:rsid w:val="00793515"/>
    <w:rsid w:val="00793F52"/>
    <w:rsid w:val="007A2D68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39AF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77572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113A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4559E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E349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548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045"/>
    <w:rsid w:val="00BD5BEA"/>
    <w:rsid w:val="00BD7C38"/>
    <w:rsid w:val="00BE0689"/>
    <w:rsid w:val="00BE0CAD"/>
    <w:rsid w:val="00BE6319"/>
    <w:rsid w:val="00BE74E6"/>
    <w:rsid w:val="00BF2205"/>
    <w:rsid w:val="00BF227B"/>
    <w:rsid w:val="00BF2A23"/>
    <w:rsid w:val="00BF40C6"/>
    <w:rsid w:val="00C0493B"/>
    <w:rsid w:val="00C05712"/>
    <w:rsid w:val="00C139B1"/>
    <w:rsid w:val="00C15115"/>
    <w:rsid w:val="00C15ACA"/>
    <w:rsid w:val="00C32A37"/>
    <w:rsid w:val="00C34181"/>
    <w:rsid w:val="00C35B50"/>
    <w:rsid w:val="00C405B1"/>
    <w:rsid w:val="00C554E6"/>
    <w:rsid w:val="00C5738B"/>
    <w:rsid w:val="00C61E66"/>
    <w:rsid w:val="00C64EC5"/>
    <w:rsid w:val="00C673FB"/>
    <w:rsid w:val="00C714E1"/>
    <w:rsid w:val="00C95F78"/>
    <w:rsid w:val="00CA176F"/>
    <w:rsid w:val="00CA73BB"/>
    <w:rsid w:val="00CB3CEA"/>
    <w:rsid w:val="00CB6EA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85872"/>
    <w:rsid w:val="00D869B3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4516B"/>
    <w:rsid w:val="00E56943"/>
    <w:rsid w:val="00E60032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2686D"/>
    <w:rsid w:val="00F30C9B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06E2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8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D5045"/>
    <w:pPr>
      <w:keepNext/>
      <w:widowControl w:val="0"/>
      <w:tabs>
        <w:tab w:val="num" w:pos="640"/>
      </w:tabs>
      <w:suppressAutoHyphens/>
      <w:spacing w:before="240" w:after="60"/>
      <w:ind w:left="640" w:hanging="432"/>
      <w:outlineLvl w:val="0"/>
    </w:pPr>
    <w:rPr>
      <w:rFonts w:ascii="Arial" w:eastAsia="Arial Unicode MS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9455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D5045"/>
    <w:rPr>
      <w:rFonts w:ascii="Arial" w:eastAsia="Arial Unicode MS" w:hAnsi="Arial" w:cs="Arial"/>
      <w:b/>
      <w:bCs/>
      <w:kern w:val="2"/>
      <w:sz w:val="32"/>
      <w:szCs w:val="32"/>
      <w:lang w:eastAsia="ar-SA"/>
    </w:rPr>
  </w:style>
  <w:style w:type="character" w:styleId="af5">
    <w:name w:val="Strong"/>
    <w:uiPriority w:val="22"/>
    <w:qFormat/>
    <w:rsid w:val="00BD5045"/>
    <w:rPr>
      <w:b/>
      <w:bCs/>
    </w:rPr>
  </w:style>
  <w:style w:type="paragraph" w:styleId="af6">
    <w:name w:val="footer"/>
    <w:basedOn w:val="a"/>
    <w:link w:val="af7"/>
    <w:uiPriority w:val="99"/>
    <w:rsid w:val="00BD50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sid w:val="00BD504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D5045"/>
    <w:pPr>
      <w:keepNext/>
      <w:widowControl w:val="0"/>
      <w:tabs>
        <w:tab w:val="num" w:pos="640"/>
      </w:tabs>
      <w:suppressAutoHyphens/>
      <w:spacing w:before="240" w:after="60"/>
      <w:ind w:left="640" w:hanging="432"/>
      <w:outlineLvl w:val="0"/>
    </w:pPr>
    <w:rPr>
      <w:rFonts w:ascii="Arial" w:eastAsia="Arial Unicode MS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9455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D5045"/>
    <w:rPr>
      <w:rFonts w:ascii="Arial" w:eastAsia="Arial Unicode MS" w:hAnsi="Arial" w:cs="Arial"/>
      <w:b/>
      <w:bCs/>
      <w:kern w:val="2"/>
      <w:sz w:val="32"/>
      <w:szCs w:val="32"/>
      <w:lang w:eastAsia="ar-SA"/>
    </w:rPr>
  </w:style>
  <w:style w:type="character" w:styleId="af5">
    <w:name w:val="Strong"/>
    <w:uiPriority w:val="22"/>
    <w:qFormat/>
    <w:rsid w:val="00BD5045"/>
    <w:rPr>
      <w:b/>
      <w:bCs/>
    </w:rPr>
  </w:style>
  <w:style w:type="paragraph" w:styleId="af6">
    <w:name w:val="footer"/>
    <w:basedOn w:val="a"/>
    <w:link w:val="af7"/>
    <w:uiPriority w:val="99"/>
    <w:rsid w:val="00BD50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sid w:val="00BD50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obor.ru/document/39" TargetMode="External"/><Relationship Id="rId13" Type="http://schemas.openxmlformats.org/officeDocument/2006/relationships/hyperlink" Target="http://www.patriarchi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obeda.ru/polozhenie-o-voennom-duhovenstve-russkoy-pravoslavnoy-tserkvi-v-rossiyskoy-federatsi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sobor.ru/document/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obor.ru/document/41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7</cp:revision>
  <cp:lastPrinted>2021-09-15T08:47:00Z</cp:lastPrinted>
  <dcterms:created xsi:type="dcterms:W3CDTF">2021-10-20T11:35:00Z</dcterms:created>
  <dcterms:modified xsi:type="dcterms:W3CDTF">2025-05-13T07:19:00Z</dcterms:modified>
</cp:coreProperties>
</file>