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E80D77" w:rsidRPr="00FA70F0" w:rsidRDefault="00E80D77" w:rsidP="00E80D77">
      <w:pPr>
        <w:jc w:val="right"/>
        <w:rPr>
          <w:color w:val="000000"/>
          <w:sz w:val="24"/>
          <w:szCs w:val="24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E80D77" w:rsidRPr="00FA70F0" w:rsidRDefault="00E80D77" w:rsidP="00E80D77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5708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НРАВСТВЕННОЕ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50513" w:rsidRPr="00A14EBE" w:rsidRDefault="00B50513" w:rsidP="00B50513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Pr="003937D0" w:rsidRDefault="00B50513" w:rsidP="00B50513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</w:p>
    <w:p w:rsidR="00B50513" w:rsidRPr="00580474" w:rsidRDefault="00B50513" w:rsidP="00B50513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50513" w:rsidRPr="00580474" w:rsidRDefault="00B50513" w:rsidP="00B50513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E80D7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95708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95708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95708F" w:rsidRDefault="0095708F" w:rsidP="0095708F">
      <w:pPr>
        <w:rPr>
          <w:sz w:val="24"/>
          <w:szCs w:val="24"/>
        </w:rPr>
      </w:pPr>
    </w:p>
    <w:p w:rsidR="00571EB0" w:rsidRDefault="00571EB0" w:rsidP="0095708F">
      <w:pPr>
        <w:rPr>
          <w:sz w:val="24"/>
          <w:szCs w:val="24"/>
        </w:rPr>
      </w:pPr>
      <w:r>
        <w:rPr>
          <w:sz w:val="24"/>
          <w:szCs w:val="24"/>
        </w:rPr>
        <w:t>Протоиерей Дионисий Волков,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571EB0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BE4524">
        <w:rPr>
          <w:sz w:val="24"/>
          <w:szCs w:val="24"/>
        </w:rPr>
        <w:t>1</w:t>
      </w:r>
      <w:r w:rsidR="00E80D77">
        <w:rPr>
          <w:sz w:val="24"/>
          <w:szCs w:val="24"/>
        </w:rPr>
        <w:t xml:space="preserve">  от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708F">
        <w:rPr>
          <w:color w:val="000000"/>
          <w:sz w:val="24"/>
          <w:szCs w:val="24"/>
        </w:rPr>
        <w:t>Нравственное богословие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71EB0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71EB0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95708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6211C0" w:rsidRDefault="0095708F" w:rsidP="0095708F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УК-11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708F">
              <w:rPr>
                <w:sz w:val="24"/>
                <w:szCs w:val="24"/>
              </w:rPr>
              <w:t>Спос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бен формир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вать нетерп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мое отнош</w:t>
            </w:r>
            <w:r w:rsidRPr="0095708F">
              <w:rPr>
                <w:sz w:val="24"/>
                <w:szCs w:val="24"/>
              </w:rPr>
              <w:t>е</w:t>
            </w:r>
            <w:r w:rsidRPr="0095708F">
              <w:rPr>
                <w:sz w:val="24"/>
                <w:szCs w:val="24"/>
              </w:rPr>
              <w:t>ние к корру</w:t>
            </w:r>
            <w:r w:rsidRPr="0095708F">
              <w:rPr>
                <w:sz w:val="24"/>
                <w:szCs w:val="24"/>
              </w:rPr>
              <w:t>п</w:t>
            </w:r>
            <w:r w:rsidRPr="0095708F">
              <w:rPr>
                <w:sz w:val="24"/>
                <w:szCs w:val="24"/>
              </w:rPr>
              <w:t>ционному п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ведению</w:t>
            </w:r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УК-11.1 Знает богосло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ские основы нравстве</w:t>
            </w:r>
            <w:r w:rsidRPr="00EF54C6">
              <w:rPr>
                <w:sz w:val="24"/>
                <w:szCs w:val="24"/>
              </w:rPr>
              <w:t>н</w:t>
            </w:r>
            <w:r w:rsidRPr="00EF54C6">
              <w:rPr>
                <w:sz w:val="24"/>
                <w:szCs w:val="24"/>
              </w:rPr>
              <w:t>ности.</w:t>
            </w:r>
          </w:p>
          <w:p w:rsidR="0095708F" w:rsidRPr="00EF54C6" w:rsidRDefault="0095708F" w:rsidP="0095708F">
            <w:pPr>
              <w:rPr>
                <w:sz w:val="24"/>
                <w:szCs w:val="24"/>
              </w:rPr>
            </w:pPr>
          </w:p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УК-11.2 Применяет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>лученные знания на практике.</w:t>
            </w:r>
          </w:p>
        </w:tc>
        <w:tc>
          <w:tcPr>
            <w:tcW w:w="5074" w:type="dxa"/>
          </w:tcPr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Знать: </w:t>
            </w:r>
          </w:p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 </w:t>
            </w:r>
            <w:r w:rsidR="00E81742" w:rsidRPr="00EB67F0">
              <w:rPr>
                <w:sz w:val="24"/>
                <w:szCs w:val="24"/>
              </w:rPr>
              <w:t>принципы христианской нравственной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взаимные обязанности христианина в с</w:t>
            </w:r>
            <w:r w:rsidR="00E81742" w:rsidRPr="00EB67F0">
              <w:rPr>
                <w:sz w:val="24"/>
                <w:szCs w:val="24"/>
              </w:rPr>
              <w:t>е</w:t>
            </w:r>
            <w:r w:rsidR="00E81742" w:rsidRPr="00EB67F0">
              <w:rPr>
                <w:sz w:val="24"/>
                <w:szCs w:val="24"/>
              </w:rPr>
              <w:t>мье, обществе и государстве</w:t>
            </w:r>
          </w:p>
          <w:p w:rsidR="00590C19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Уметь: </w:t>
            </w:r>
          </w:p>
          <w:p w:rsidR="00C03133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C03133" w:rsidRPr="00EB67F0">
              <w:rPr>
                <w:sz w:val="24"/>
                <w:szCs w:val="24"/>
              </w:rPr>
              <w:t>устанавливать связь между религиозно-этическими концепциями и соответствующ</w:t>
            </w:r>
            <w:r w:rsidR="00C03133" w:rsidRPr="00EB67F0">
              <w:rPr>
                <w:sz w:val="24"/>
                <w:szCs w:val="24"/>
              </w:rPr>
              <w:t>и</w:t>
            </w:r>
            <w:r w:rsidR="00C03133" w:rsidRPr="00EB67F0">
              <w:rPr>
                <w:sz w:val="24"/>
                <w:szCs w:val="24"/>
              </w:rPr>
              <w:t>ми системами жизненных и культурных це</w:t>
            </w:r>
            <w:r w:rsidR="00C03133" w:rsidRPr="00EB67F0">
              <w:rPr>
                <w:sz w:val="24"/>
                <w:szCs w:val="24"/>
              </w:rPr>
              <w:t>н</w:t>
            </w:r>
            <w:r w:rsidR="00C03133" w:rsidRPr="00EB67F0">
              <w:rPr>
                <w:sz w:val="24"/>
                <w:szCs w:val="24"/>
              </w:rPr>
              <w:t xml:space="preserve">ностей; 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E81742" w:rsidRPr="00EB67F0">
              <w:rPr>
                <w:sz w:val="24"/>
                <w:szCs w:val="24"/>
              </w:rPr>
              <w:t>уметь вести профессиональную деятельность на основе принципов христианской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ственности</w:t>
            </w:r>
          </w:p>
          <w:p w:rsidR="00431D1B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</w:t>
            </w:r>
            <w:r w:rsidR="00431D1B" w:rsidRPr="00EB67F0">
              <w:rPr>
                <w:b/>
                <w:sz w:val="24"/>
                <w:szCs w:val="24"/>
              </w:rPr>
              <w:t>: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 </w:t>
            </w:r>
            <w:r w:rsidR="00C03133" w:rsidRPr="00EB67F0">
              <w:rPr>
                <w:sz w:val="24"/>
                <w:szCs w:val="24"/>
              </w:rPr>
              <w:t>целостным представлением о многообразии нравственных состояний, законов, возрастов, качеств человеческой личности</w:t>
            </w:r>
            <w:r w:rsidR="00E81742" w:rsidRPr="00EB67F0">
              <w:rPr>
                <w:sz w:val="24"/>
                <w:szCs w:val="24"/>
              </w:rPr>
              <w:t>пониманием необходимости для человека нравственной жизни;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категориальным аппаратом нравственного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гословия; 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навыками теологического анализа в области гуманитарных дисциплин; </w:t>
            </w: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AC75AB" w:rsidRDefault="0095708F" w:rsidP="009570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708F">
              <w:rPr>
                <w:sz w:val="24"/>
                <w:szCs w:val="24"/>
              </w:rPr>
              <w:t>Спос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бен применять базовые зн</w:t>
            </w:r>
            <w:r w:rsidRPr="0095708F">
              <w:rPr>
                <w:sz w:val="24"/>
                <w:szCs w:val="24"/>
              </w:rPr>
              <w:t>а</w:t>
            </w:r>
            <w:r w:rsidRPr="0095708F">
              <w:rPr>
                <w:sz w:val="24"/>
                <w:szCs w:val="24"/>
              </w:rPr>
              <w:t>ния практико-ориентирова</w:t>
            </w:r>
            <w:r w:rsidRPr="0095708F">
              <w:rPr>
                <w:sz w:val="24"/>
                <w:szCs w:val="24"/>
              </w:rPr>
              <w:t>н</w:t>
            </w:r>
            <w:r w:rsidRPr="0095708F">
              <w:rPr>
                <w:sz w:val="24"/>
                <w:szCs w:val="24"/>
              </w:rPr>
              <w:t>ных теолог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ческих дисц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плин при р</w:t>
            </w:r>
            <w:r w:rsidRPr="0095708F">
              <w:rPr>
                <w:sz w:val="24"/>
                <w:szCs w:val="24"/>
              </w:rPr>
              <w:t>е</w:t>
            </w:r>
            <w:r w:rsidRPr="0095708F">
              <w:rPr>
                <w:sz w:val="24"/>
                <w:szCs w:val="24"/>
              </w:rPr>
              <w:t>шении теол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ОПК-4.2 Знает основы нравственно-аскетического учения Православной Церкви и умеет соотнести с ними жизненные ситуации.</w:t>
            </w:r>
          </w:p>
        </w:tc>
        <w:tc>
          <w:tcPr>
            <w:tcW w:w="5074" w:type="dxa"/>
          </w:tcPr>
          <w:p w:rsidR="00E81742" w:rsidRPr="00EB67F0" w:rsidRDefault="00431D1B" w:rsidP="00E8174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Знать:</w:t>
            </w:r>
            <w:r w:rsidR="00E81742" w:rsidRPr="00EB67F0">
              <w:rPr>
                <w:sz w:val="24"/>
                <w:szCs w:val="24"/>
              </w:rPr>
              <w:t xml:space="preserve"> общие начала нравственности и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ственной деятельности</w:t>
            </w:r>
          </w:p>
          <w:p w:rsidR="0095708F" w:rsidRPr="00EB67F0" w:rsidRDefault="0095708F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Уметь:</w:t>
            </w:r>
            <w:r w:rsidR="00E81742" w:rsidRPr="00EB67F0">
              <w:rPr>
                <w:sz w:val="24"/>
                <w:szCs w:val="24"/>
              </w:rPr>
              <w:t xml:space="preserve"> уметь анализировать различные п</w:t>
            </w:r>
            <w:r w:rsidR="00E81742" w:rsidRPr="00EB67F0">
              <w:rPr>
                <w:sz w:val="24"/>
                <w:szCs w:val="24"/>
              </w:rPr>
              <w:t>о</w:t>
            </w:r>
            <w:r w:rsidR="00E81742" w:rsidRPr="00EB67F0">
              <w:rPr>
                <w:sz w:val="24"/>
                <w:szCs w:val="24"/>
              </w:rPr>
              <w:t>ступки человека и явления современной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давать им нравственную оценку;</w:t>
            </w:r>
          </w:p>
          <w:p w:rsidR="00E81742" w:rsidRPr="00EB67F0" w:rsidRDefault="00E81742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уметь актуализировать знания в области бог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словия и духовно-нравственной культуры для различных аудиторий</w:t>
            </w:r>
          </w:p>
          <w:p w:rsidR="00C03133" w:rsidRPr="00EB67F0" w:rsidRDefault="00C03133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оказывать посильную духовную поддержку другому человеку в зависимости от его нра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ственного возраста и состояния;</w:t>
            </w: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Владеть:</w:t>
            </w:r>
            <w:r w:rsidR="00E81742" w:rsidRPr="00EB67F0">
              <w:rPr>
                <w:sz w:val="24"/>
                <w:szCs w:val="24"/>
              </w:rPr>
              <w:t xml:space="preserve"> владеть навыком анализа различных поступков человека и жизненных ситуаций с позиций нравственного богословия.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708F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95708F">
        <w:rPr>
          <w:sz w:val="24"/>
          <w:szCs w:val="24"/>
        </w:rPr>
        <w:t>44</w:t>
      </w:r>
      <w:r w:rsidR="0089099E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5708F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5708F" w:rsidTr="0095708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95708F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5708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051427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051427" w:rsidP="0005142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iCs/>
                <w:sz w:val="24"/>
                <w:szCs w:val="24"/>
              </w:rPr>
              <w:t>74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36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F91BE6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5708F" w:rsidTr="0095708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06255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05142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C781B" w:rsidTr="00E8174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781B" w:rsidRPr="00433065" w:rsidRDefault="006C781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:rsidTr="00051427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4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051427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51427" w:rsidRPr="0039007F" w:rsidTr="00051427">
        <w:trPr>
          <w:trHeight w:val="980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Общие свед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ния о дисц</w:t>
            </w:r>
            <w:r w:rsidRPr="00EF54C6">
              <w:rPr>
                <w:sz w:val="24"/>
                <w:szCs w:val="24"/>
              </w:rPr>
              <w:t>и</w:t>
            </w:r>
            <w:r w:rsidRPr="00EF54C6">
              <w:rPr>
                <w:sz w:val="24"/>
                <w:szCs w:val="24"/>
              </w:rPr>
              <w:t>плине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Определение понятия «Нравственное богословие». Значение, ц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ли и задачи  дисциплины. Нравственное богословие и нехрист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анская этика. Предмет и источники Нравственного богословия. История дисциплины.</w:t>
            </w:r>
            <w:r w:rsidR="00BA6D3C" w:rsidRPr="00EB67F0">
              <w:rPr>
                <w:sz w:val="24"/>
                <w:szCs w:val="24"/>
              </w:rPr>
              <w:t xml:space="preserve"> Значение нравственного богословия. Вера или религия и нравственность. Отношение нравственного бог</w:t>
            </w:r>
            <w:r w:rsidR="00BA6D3C" w:rsidRPr="00EB67F0">
              <w:rPr>
                <w:sz w:val="24"/>
                <w:szCs w:val="24"/>
              </w:rPr>
              <w:t>о</w:t>
            </w:r>
            <w:r w:rsidR="00BA6D3C" w:rsidRPr="00EB67F0">
              <w:rPr>
                <w:sz w:val="24"/>
                <w:szCs w:val="24"/>
              </w:rPr>
              <w:t>словия к догматике. Отношение нравственного богословия к ф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 xml:space="preserve">лософии.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Проблема личности в богословии. Свойства личности. Основные факторы, влияющие на формирование личности. Нравственное начало в становлении личности. Стадии развития личности.</w:t>
            </w:r>
            <w:r w:rsidR="00BA6D3C" w:rsidRPr="00EB67F0">
              <w:rPr>
                <w:sz w:val="24"/>
                <w:szCs w:val="24"/>
              </w:rPr>
              <w:t xml:space="preserve"> Би</w:t>
            </w:r>
            <w:r w:rsidR="00BA6D3C" w:rsidRPr="00EB67F0">
              <w:rPr>
                <w:sz w:val="24"/>
                <w:szCs w:val="24"/>
              </w:rPr>
              <w:t>б</w:t>
            </w:r>
            <w:r w:rsidR="00BA6D3C" w:rsidRPr="00EB67F0">
              <w:rPr>
                <w:sz w:val="24"/>
                <w:szCs w:val="24"/>
              </w:rPr>
              <w:t>лейское воззрение на природу человека. Самосознание. О хр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>стианском самосознании. Свободная самодеятельность или с</w:t>
            </w:r>
            <w:r w:rsidR="00BA6D3C" w:rsidRPr="00EB67F0">
              <w:rPr>
                <w:sz w:val="24"/>
                <w:szCs w:val="24"/>
              </w:rPr>
              <w:t>а</w:t>
            </w:r>
            <w:r w:rsidR="00BA6D3C" w:rsidRPr="00EB67F0">
              <w:rPr>
                <w:sz w:val="24"/>
                <w:szCs w:val="24"/>
              </w:rPr>
              <w:t>моопределение (свобода). Нравственная свобода. Различные ее состояния. Формальная свобода. О реальной и истинно-нравственной свободе. Воспитание нравственной свободы и нравственного характера.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Понятие о нравственном чувстве. Понятие о нравственном з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 xml:space="preserve">коне. Нравственный закон и закон физический. Их сходство и отличие. Происхождение нравственного закона. </w:t>
            </w:r>
            <w:r w:rsidR="00051427" w:rsidRPr="00EB67F0">
              <w:rPr>
                <w:sz w:val="24"/>
                <w:szCs w:val="24"/>
              </w:rPr>
              <w:t>Реальность естественного нравственного закона.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в учении святого апостола Павла и отцов Церкви. С</w:t>
            </w:r>
            <w:r w:rsidR="00051427" w:rsidRPr="00EB67F0">
              <w:rPr>
                <w:sz w:val="24"/>
                <w:szCs w:val="24"/>
              </w:rPr>
              <w:t>о</w:t>
            </w:r>
            <w:r w:rsidR="00051427" w:rsidRPr="00EB67F0">
              <w:rPr>
                <w:sz w:val="24"/>
                <w:szCs w:val="24"/>
              </w:rPr>
              <w:t>держание естественного нравственного закона. Теории нра</w:t>
            </w:r>
            <w:r w:rsidR="00051427" w:rsidRPr="00EB67F0">
              <w:rPr>
                <w:sz w:val="24"/>
                <w:szCs w:val="24"/>
              </w:rPr>
              <w:t>в</w:t>
            </w:r>
            <w:r w:rsidR="00051427" w:rsidRPr="00EB67F0">
              <w:rPr>
                <w:sz w:val="24"/>
                <w:szCs w:val="24"/>
              </w:rPr>
              <w:t>ственной санкции. Автономная этика.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и православная этика.</w:t>
            </w:r>
            <w:r w:rsidRPr="00EB67F0">
              <w:rPr>
                <w:sz w:val="24"/>
                <w:szCs w:val="24"/>
              </w:rPr>
              <w:t xml:space="preserve">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чения и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lastRenderedPageBreak/>
              <w:t>требности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 xml:space="preserve">Эмоционально-потребностная сфера в структуре личности. Виды эмоциональных состояний. Функции эмоций. Христианский </w:t>
            </w:r>
            <w:r w:rsidRPr="00EB67F0">
              <w:rPr>
                <w:sz w:val="24"/>
                <w:szCs w:val="24"/>
              </w:rPr>
              <w:lastRenderedPageBreak/>
              <w:t>взгляд на эмоции. пример Христа, освящение в Нем подлинн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сти высших человеческих чувств, заповедь ап. Павла. Святой апостол Павел о естественном проявлении и подчинении эмоций высшим нравственным целям. Святые отцы Церкви о реальности и влиянии эмоциональной сферы на нравственную жизнь 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Две категории эмоций — духовные и телесные. Внутреннее или умное чувство. Телесные чувства или внешние чувства. Блаженный Диадох Фотикийский о антагонизме внешних чувств с внешними чувствами. Учение святых отцов о невозможности к безмолвию и Божественному созерцанию, пока на него действ</w:t>
            </w:r>
            <w:r w:rsidRPr="00EB67F0">
              <w:rPr>
                <w:sz w:val="24"/>
                <w:szCs w:val="24"/>
              </w:rPr>
              <w:t>у</w:t>
            </w:r>
            <w:r w:rsidRPr="00EB67F0">
              <w:rPr>
                <w:sz w:val="24"/>
                <w:szCs w:val="24"/>
              </w:rPr>
              <w:t>ют внешние впечатления. Особенности христианского взгляда на эмоциональную жизнь. Роль эмоций в нравственной жизни. Вл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чение как эмоциональное переживание личности. Потребность как стремление личности к переживанию блага. Формирование потребности в процессе становления личности. Три основные категории потребностей: витальноорганические или первичные, эгоцентрически-личные и высшие. Пути удовлетворения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ных потребностей и интенсивность их переживания.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Нравственное сознание в структуре личности. Стыд как перв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начальное проявление нравственного сознания. Стыд как пер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живание вины и экзистенциальной исключительности. Виды стыда. Совесть как категория нравственного сознания. Взгляд на совесть в патристической письменности. Основные функции с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вести. Состояния совести, её освящение и воспитание.</w:t>
            </w:r>
            <w:r w:rsidR="00BA6D3C" w:rsidRPr="00EB67F0">
              <w:rPr>
                <w:sz w:val="24"/>
                <w:szCs w:val="24"/>
              </w:rPr>
              <w:t xml:space="preserve">  Значение совести для нравственной жизни человека. Совесть у человека, обратившегося к Богу и живущего истинно-христианской жи</w:t>
            </w:r>
            <w:r w:rsidR="00BA6D3C" w:rsidRPr="00EB67F0">
              <w:rPr>
                <w:sz w:val="24"/>
                <w:szCs w:val="24"/>
              </w:rPr>
              <w:t>з</w:t>
            </w:r>
            <w:r w:rsidR="00BA6D3C" w:rsidRPr="00EB67F0">
              <w:rPr>
                <w:sz w:val="24"/>
                <w:szCs w:val="24"/>
              </w:rPr>
              <w:t>нью.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Долг как сознание нравственной необходимости. Практическая деонтология Запада и православная этика. Обязанность как тр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бование нравственного закона. Определение и содержание пон</w:t>
            </w:r>
            <w:r w:rsidRPr="00EB67F0">
              <w:rPr>
                <w:sz w:val="24"/>
                <w:szCs w:val="24"/>
              </w:rPr>
              <w:t>я</w:t>
            </w:r>
            <w:r w:rsidRPr="00EB67F0">
              <w:rPr>
                <w:sz w:val="24"/>
                <w:szCs w:val="24"/>
              </w:rPr>
              <w:t xml:space="preserve">тия ответственности. Универсальное значение ответственности.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ственного с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моопределения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EF54C6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как основа нравственного становления личности. Св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бода и самоопределение человека в материальном и духовном мире. Свобода богозданного человека. Нравственная свобода личности. Виды нравственной свободы. Детерминизм и инд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терминизм. Свобода самоопределения и феноменология зла. Свобода человека и воля Божия. Взгляд на предопределение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жие и нравственную свободу человеческой личности в прав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славной традиции. Свобода воли и божественная благодать. Условия восприятия благодати человеком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и грех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самоопределения и феноменология зла. Потеря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ной свободы и грех. Взгляд на грех в Священном Писании. Грех как ошибка в духовном самоопределении человека. Развитие страстного помысла и грех. Преодоление греха и достижение совершенной свободы.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человека и воля Божия. Свобода Божественного прои</w:t>
            </w:r>
            <w:r w:rsidRPr="00EB67F0">
              <w:rPr>
                <w:sz w:val="24"/>
                <w:szCs w:val="24"/>
              </w:rPr>
              <w:t>з</w:t>
            </w:r>
            <w:r w:rsidRPr="00EB67F0">
              <w:rPr>
                <w:sz w:val="24"/>
                <w:szCs w:val="24"/>
              </w:rPr>
              <w:t>воления. Нравственно богословский аспект свободы  Богочел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Предопределение Божие и свобода человеческой личности.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Ценностная ориентация и нравственное достоинство </w:t>
            </w:r>
            <w:r w:rsidRPr="00EF54C6">
              <w:rPr>
                <w:sz w:val="24"/>
                <w:szCs w:val="24"/>
              </w:rPr>
              <w:lastRenderedPageBreak/>
              <w:t>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>Личность в системе ценностных ориентаций Достоинство и назначение человека Диалектика достоинства и унижения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Эмпирическая и метафизическая судьба человека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 xml:space="preserve">ность и обреченность личности в духовно не преображенном </w:t>
            </w:r>
            <w:r w:rsidRPr="00EB67F0">
              <w:rPr>
                <w:sz w:val="24"/>
                <w:szCs w:val="24"/>
              </w:rPr>
              <w:lastRenderedPageBreak/>
              <w:t>мире Аспекты ценностной ориентации личности Честь как принцип отношения человека к собственному существованию Честность как принцип отношения человека к человеку Благоч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стие как принцип религиозного отношения человека к Богу Бл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гочестие как путь деятельной и созерцательной жизни Место добродетели в системе нравственных ценностей Добродетель в античной и христианской письменности Описание добродетелей как системы ценностей Ориентация на приспособленчество как результат порочности личности Преодоление порочности в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ностном переживании добродетели Ценностный самоотчет и мировоззренческая ориентация личности Личность в системе ценностных ориентаций Достоинство и назначение человека Диалектика достоинства и унижения личности Эмпирическая и метафизическая судьба человека Ценность и обреченность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в духовно не преображенном мире Аспекты ценностной ориентации личности Честь как принцип отношения человека к собственному существованию Честность как принцип отнош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ния человека к человеку Благочестие как принцип религиозного отношения человека к Богу Благочестие как путь деятельной и созерцательной жизни Место добродетели в системе нравстве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ных ценностей Добродетель в античной и христианской пис</w:t>
            </w:r>
            <w:r w:rsidRPr="00EB67F0">
              <w:rPr>
                <w:sz w:val="24"/>
                <w:szCs w:val="24"/>
              </w:rPr>
              <w:t>ь</w:t>
            </w:r>
            <w:r w:rsidRPr="00EB67F0">
              <w:rPr>
                <w:sz w:val="24"/>
                <w:szCs w:val="24"/>
              </w:rPr>
              <w:t>менности Описание добродетелей как системы ценностей Ор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ентация на приспособленчество как результат порочности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Преодоление порочности в ценностном переживании до</w:t>
            </w:r>
            <w:r w:rsidRPr="00EB67F0">
              <w:rPr>
                <w:sz w:val="24"/>
                <w:szCs w:val="24"/>
              </w:rPr>
              <w:t>б</w:t>
            </w:r>
            <w:r w:rsidRPr="00EB67F0">
              <w:rPr>
                <w:sz w:val="24"/>
                <w:szCs w:val="24"/>
              </w:rPr>
              <w:t>родетели Ценностный самоотчет и мировоззренческая ориент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ция личности</w:t>
            </w:r>
          </w:p>
        </w:tc>
      </w:tr>
    </w:tbl>
    <w:p w:rsidR="00FA47AE" w:rsidRPr="00EF54C6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EF54C6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EF54C6">
        <w:rPr>
          <w:b/>
          <w:sz w:val="24"/>
          <w:szCs w:val="28"/>
        </w:rPr>
        <w:t xml:space="preserve">3.3. </w:t>
      </w:r>
      <w:r w:rsidR="00784BD4" w:rsidRPr="00EF54C6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EF54C6" w:rsidTr="002D1DDA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EF54C6">
              <w:rPr>
                <w:sz w:val="24"/>
                <w:szCs w:val="24"/>
              </w:rPr>
              <w:t>№</w:t>
            </w:r>
          </w:p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6C781B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>Наиме</w:t>
            </w:r>
            <w:r w:rsidR="006C781B" w:rsidRPr="00EF54C6">
              <w:rPr>
                <w:bCs/>
                <w:iCs/>
                <w:sz w:val="24"/>
                <w:szCs w:val="24"/>
              </w:rPr>
              <w:t>нован</w:t>
            </w:r>
            <w:r w:rsidR="0051647E" w:rsidRPr="00EF54C6">
              <w:rPr>
                <w:bCs/>
                <w:iCs/>
                <w:sz w:val="24"/>
                <w:szCs w:val="24"/>
              </w:rPr>
              <w:t>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 «Нравственное богословие». Значение, цели и задачи  дисциплины.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051427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Свойства личности. Основные факторы, влияющие на формирование личности. Стадии развития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f5"/>
              <w:widowControl w:val="0"/>
              <w:jc w:val="both"/>
              <w:rPr>
                <w:b w:val="0"/>
              </w:rPr>
            </w:pPr>
            <w:r w:rsidRPr="00EF54C6">
              <w:rPr>
                <w:b w:val="0"/>
                <w:sz w:val="24"/>
                <w:szCs w:val="24"/>
              </w:rPr>
              <w:t>Естественный нравственный закон.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Реальность естественного нравственного закона. Содержание ест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ственного нравственного закона. Теории нравственной санкции.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влечения и потребности.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9"/>
              <w:widowControl w:val="0"/>
              <w:jc w:val="both"/>
            </w:pPr>
            <w:r w:rsidRPr="00EF54C6">
              <w:t>Эмоционально-потребностная сфера в структуре личности. Виды эмоциональных состояний. Функции эмоций. Роль эмоций в нра</w:t>
            </w:r>
            <w:r w:rsidRPr="00EF54C6">
              <w:t>в</w:t>
            </w:r>
            <w:r w:rsidRPr="00EF54C6">
              <w:t>ственной жизни. Формирование потребности в процессе становления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 в структуре личности. Стыд как первон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 xml:space="preserve">чальное проявление нравственного сознания. Совесть как категория нравственного сознания. Основные функции совести.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Определение и содержание понятия ответственности. Долг как с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 xml:space="preserve">знание нравственной необходимости.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нравственного самоопределения.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6C781B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как основа нравственного становления личности.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 xml:space="preserve">Свобода и </w:t>
            </w:r>
            <w:r w:rsidRPr="00EF54C6">
              <w:rPr>
                <w:sz w:val="24"/>
                <w:szCs w:val="24"/>
              </w:rPr>
              <w:lastRenderedPageBreak/>
              <w:t>самоопределение человека в мире. Нравственная свобода личности. Виды нравственной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jc w:val="both"/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Грех как ошибка в духовном самоопределении человека. Потеря д</w:t>
            </w:r>
            <w:r w:rsidRPr="00EF54C6">
              <w:rPr>
                <w:sz w:val="24"/>
                <w:szCs w:val="24"/>
              </w:rPr>
              <w:t>у</w:t>
            </w:r>
            <w:r w:rsidRPr="00EF54C6">
              <w:rPr>
                <w:sz w:val="24"/>
                <w:szCs w:val="24"/>
              </w:rPr>
              <w:t>ховной свободы и грех. Взгляд на грех в Священном Писании.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человека и воля Божия.</w:t>
            </w:r>
          </w:p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Божественного произволения.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 богословский аспект свободы  Богочеловека. Пре</w:t>
            </w:r>
            <w:r w:rsidRPr="00EF54C6">
              <w:rPr>
                <w:sz w:val="24"/>
                <w:szCs w:val="24"/>
              </w:rPr>
              <w:t>д</w:t>
            </w:r>
            <w:r w:rsidRPr="00EF54C6">
              <w:rPr>
                <w:sz w:val="24"/>
                <w:szCs w:val="24"/>
              </w:rPr>
              <w:t>определение Божие и свобода человеческой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Личность в системе ценностных ориентаций.  Достоинство и назн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чение человека. Диалектика достоинства и унижения личности. Э</w:t>
            </w:r>
            <w:r w:rsidRPr="00EF54C6">
              <w:rPr>
                <w:sz w:val="24"/>
                <w:szCs w:val="24"/>
              </w:rPr>
              <w:t>м</w:t>
            </w:r>
            <w:r w:rsidRPr="00EF54C6">
              <w:rPr>
                <w:sz w:val="24"/>
                <w:szCs w:val="24"/>
              </w:rPr>
              <w:t xml:space="preserve">пирическая и метафизическая судьба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36</w:t>
            </w:r>
          </w:p>
        </w:tc>
      </w:tr>
    </w:tbl>
    <w:p w:rsidR="005E516F" w:rsidRPr="00EF54C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EF54C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EF54C6">
        <w:rPr>
          <w:b/>
          <w:bCs/>
          <w:iCs/>
          <w:sz w:val="24"/>
          <w:szCs w:val="24"/>
        </w:rPr>
        <w:t xml:space="preserve">3.4. </w:t>
      </w:r>
      <w:r w:rsidR="00784BD4" w:rsidRPr="00EF54C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EF54C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№</w:t>
            </w:r>
          </w:p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EF54C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EB67F0">
        <w:trPr>
          <w:trHeight w:val="31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Проблема личности в богословии.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69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 в учении святого апостола Павла и отцов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Естественный нравственный закон и православная этика.          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Потребность как стремление личности к переживанию блага.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6255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Взгляд на совесть в патристической письменности.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Практическая деонтология Запада и православная этика.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Обязанность как требование нравственного закона.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 долге и обязанности в творениях святых 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Святые отцы о свободе созданного Богом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Борьба мотивов в ситуации морального выбора.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>самоопределения и феноменология зла.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страстного помысла и грех.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Преодоление греха и достижение совершенной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и благодати в деле спасения.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Детерминизм и индетерминизм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Закон и благодать.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отцов и учителей Церкви о предопределении.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Достоинство </w:t>
            </w:r>
            <w:r w:rsidR="002A6F36">
              <w:rPr>
                <w:sz w:val="24"/>
                <w:szCs w:val="24"/>
              </w:rPr>
              <w:t xml:space="preserve">и назначение </w:t>
            </w:r>
            <w:r w:rsidRPr="00EF54C6">
              <w:rPr>
                <w:sz w:val="24"/>
                <w:szCs w:val="24"/>
              </w:rPr>
              <w:t>человека в учении св.отцов.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Ценность и обреченность личности в духовно не преображенном 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A5755E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38</w:t>
            </w:r>
          </w:p>
        </w:tc>
      </w:tr>
    </w:tbl>
    <w:p w:rsidR="00C35B50" w:rsidRPr="00FF02A7" w:rsidRDefault="00C35B50" w:rsidP="005639F7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Арсений (Жадановский), еп. Аскетические советы : духовный дневник. – М. : Изд-во им. свт. Игнатия Ставропольского, 1997. - 319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Брек Иоанн, прот. Священный дар жизни / И. Брек ; ред. З. Худенко. - Москва : Паломник, 2004. - 399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Бронзов, А. А. Нравственное богословие в России в течение XIX столетия. - СПб : Тип. А. П. Лопухина, 1901. - 352 с. – URL: </w:t>
      </w:r>
      <w:r w:rsidRPr="00F970EB">
        <w:rPr>
          <w:sz w:val="24"/>
          <w:szCs w:val="24"/>
        </w:rPr>
        <w:lastRenderedPageBreak/>
        <w:t>http://biblioclub.ru/index.php?page=book&amp;i</w:t>
      </w:r>
      <w:r w:rsidR="007E2024">
        <w:rPr>
          <w:sz w:val="24"/>
          <w:szCs w:val="24"/>
        </w:rPr>
        <w:t>d=68184. - Текст : электронный.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6C781B">
        <w:rPr>
          <w:sz w:val="24"/>
          <w:szCs w:val="24"/>
        </w:rPr>
        <w:t xml:space="preserve">Бронзов, А. А. Нравственное богословие в России в течение XIX столетия </w:t>
      </w:r>
      <w:r w:rsidRPr="007E2024">
        <w:rPr>
          <w:sz w:val="24"/>
          <w:szCs w:val="24"/>
        </w:rPr>
        <w:t>[Электронный ресурс]</w:t>
      </w:r>
      <w:r w:rsidRPr="006C781B">
        <w:rPr>
          <w:sz w:val="24"/>
          <w:szCs w:val="24"/>
        </w:rPr>
        <w:t xml:space="preserve"> / А. А. Бронзов. - СПб : Типография А. П. Лопухина, 1901. - 352 с. - ISBN 978-5-9989-7476-2. - URL: http://biblioclub.ru/index.php?page=book&amp;id=68184 (09.02.2016).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Малов, А. И. О вере и нравственности христианина / А. И. Малов. - Санкт-Петербург : Типография Медицинского Департамента Министерства Внутренних Дел, 1826. - 519 с. – URL: http://biblioclub.ru/index.php?page=book&amp;id=230382/ - Текст : эле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Мансветов, Г. И. Училище благочестия, или Примеры христианских добр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>детелей, избранные из житий святых. - Москва : Изд-во Сибирская Благозвонница, 2018. - 769 с. – URL: http://biblioclub.ru/index.php?page=book&amp;id=</w:t>
      </w:r>
      <w:r>
        <w:rPr>
          <w:sz w:val="24"/>
          <w:szCs w:val="24"/>
        </w:rPr>
        <w:t>493477. -  Текст : электронный.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Настольная книга для монашествующих и мирян / сост. архим. Иоанн (Кр</w:t>
      </w:r>
      <w:r w:rsidRPr="00F970EB">
        <w:rPr>
          <w:sz w:val="24"/>
          <w:szCs w:val="24"/>
        </w:rPr>
        <w:t>е</w:t>
      </w:r>
      <w:r w:rsidRPr="00F970EB">
        <w:rPr>
          <w:sz w:val="24"/>
          <w:szCs w:val="24"/>
        </w:rPr>
        <w:t>стьянкин). - Москва : Отчий дом, 2006. - 399 с.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Нефедов, Геннадий. Духовная жизнь: предмет познания и основание благ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 xml:space="preserve">честия. М.: Паломник, 2005. - 270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Никодим Святогорец, прп. Невидимая брань. – М. : Моск. Подворье Свято-Троицкой Сергиевой Лавры, 2004. - 344 с 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Николай Сербский, свт.  Мысли о добре и зле. - Минск : Свято-Елисаветенский монастырь, 2004. - 255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Платон (Игумнов), архим.  Нравственное богословие : учеб. пособие. - СПб., 2008. 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>Святитель Феофан Затворник, Грехи и страсти и борьба с ними [</w:t>
      </w:r>
      <w:r w:rsidRPr="00CB693C">
        <w:rPr>
          <w:b/>
          <w:sz w:val="24"/>
          <w:szCs w:val="24"/>
        </w:rPr>
        <w:t>Электро</w:t>
      </w:r>
      <w:r w:rsidRPr="00CB693C">
        <w:rPr>
          <w:b/>
          <w:sz w:val="24"/>
          <w:szCs w:val="24"/>
        </w:rPr>
        <w:t>н</w:t>
      </w:r>
      <w:r w:rsidRPr="00CB693C">
        <w:rPr>
          <w:b/>
          <w:sz w:val="24"/>
          <w:szCs w:val="24"/>
        </w:rPr>
        <w:t>ный ресурс]</w:t>
      </w:r>
      <w:r w:rsidRPr="00CB693C">
        <w:rPr>
          <w:sz w:val="24"/>
          <w:szCs w:val="24"/>
        </w:rPr>
        <w:t xml:space="preserve"> /  Святитель Феофан Затворник. - М. : Директ-Медиа, 2014. - 28 с. - ISBN 978-5-4475-1669-7. - URL: http://biblioclub.ru/index.php?page=book&amp;id=256185 (09.02.2016)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Феофан Затворник, свт. Грехи и страсти и борьба с ними. - М. : Директ-Медиа, 2014. - 28 с. – URL: http://biblioclub.ru/index.php?page=book&amp;id</w:t>
      </w:r>
      <w:r w:rsidR="007E2024">
        <w:rPr>
          <w:sz w:val="24"/>
          <w:szCs w:val="24"/>
        </w:rPr>
        <w:t>=256185. - Текст : электронный.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Христианская жизнь по Добротолюбию. - Москва : ДАРЪ, 2005. - 384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Шиманский, Г. И. Нравственное богословие : учеб. пособие. - Киев : О-во любителей православ. литературы, 2005. - 670 с. </w:t>
      </w:r>
    </w:p>
    <w:p w:rsidR="006C781B" w:rsidRDefault="006C781B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Янышев, И. Л. Православно-христианское учение о нравственности </w:t>
      </w:r>
      <w:r w:rsidRPr="00CB693C">
        <w:rPr>
          <w:b/>
          <w:sz w:val="24"/>
          <w:szCs w:val="24"/>
        </w:rPr>
        <w:t xml:space="preserve">[Электронный ресурс] </w:t>
      </w:r>
      <w:r w:rsidRPr="00CB693C">
        <w:rPr>
          <w:sz w:val="24"/>
          <w:szCs w:val="24"/>
        </w:rPr>
        <w:t xml:space="preserve">/ И. Л. Янышев. - 2-е изд. - СПб : Тип. М. Меркушева, 1906. - 473 с. - ISBN 978-5-4458-5558-3. - URL: </w:t>
      </w:r>
      <w:hyperlink r:id="rId8" w:history="1">
        <w:r w:rsidR="00822777" w:rsidRPr="00E50DF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http://biblioclub.ru/index.php?page=book&amp;id=222772</w:t>
        </w:r>
      </w:hyperlink>
      <w:r w:rsidRPr="00CB693C">
        <w:rPr>
          <w:sz w:val="24"/>
          <w:szCs w:val="24"/>
        </w:rPr>
        <w:t>.</w:t>
      </w:r>
    </w:p>
    <w:p w:rsidR="00822777" w:rsidRDefault="00822777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Pr="00822777" w:rsidRDefault="0061193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2277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22777">
        <w:rPr>
          <w:sz w:val="24"/>
          <w:szCs w:val="24"/>
        </w:rPr>
        <w:t>ЭБС «Университетская библиотека онлайн»</w:t>
      </w:r>
      <w:r w:rsidR="00B77072" w:rsidRPr="00822777">
        <w:rPr>
          <w:sz w:val="24"/>
          <w:szCs w:val="24"/>
        </w:rPr>
        <w:t xml:space="preserve">. </w:t>
      </w:r>
      <w:r w:rsidR="00E433B4" w:rsidRPr="00822777">
        <w:rPr>
          <w:sz w:val="24"/>
          <w:szCs w:val="24"/>
        </w:rPr>
        <w:t>Ресурс с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822777">
        <w:rPr>
          <w:sz w:val="24"/>
          <w:szCs w:val="24"/>
        </w:rPr>
        <w:t>н</w:t>
      </w:r>
      <w:r w:rsidR="00E433B4" w:rsidRPr="0082277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822777">
        <w:rPr>
          <w:sz w:val="24"/>
          <w:szCs w:val="24"/>
        </w:rPr>
        <w:t>л</w:t>
      </w:r>
      <w:r w:rsidR="00E433B4" w:rsidRPr="00822777">
        <w:rPr>
          <w:sz w:val="24"/>
          <w:szCs w:val="24"/>
        </w:rPr>
        <w:t>люстрированные издания на русском, немецком и английском языках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Православная медиатека портала «Предание»: http://predanie.ru/media 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«Нравственное Богословие. Информационно-образовательная страница для учащих и учащихся»: </w:t>
      </w:r>
      <w:hyperlink r:id="rId11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http://nravbogoslovie.orthodoxy.ru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«Образование и Православие»: http://www.orthedu.ru </w:t>
      </w:r>
    </w:p>
    <w:p w:rsidR="00822777" w:rsidRPr="00822777" w:rsidRDefault="00822777" w:rsidP="00822777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22777">
        <w:rPr>
          <w:sz w:val="24"/>
          <w:szCs w:val="24"/>
        </w:rPr>
        <w:t xml:space="preserve"> Электронная библиотека портала «Православие и мир»: http://lib.pravmir.ru</w:t>
      </w:r>
    </w:p>
    <w:p w:rsidR="00C9099F" w:rsidRPr="00B77072" w:rsidRDefault="00C9099F" w:rsidP="00375F30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экзамен,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375F30" w:rsidRDefault="00375F30" w:rsidP="00AF0569">
      <w:pPr>
        <w:pStyle w:val="a3"/>
        <w:suppressLineNumbers/>
        <w:ind w:firstLine="0"/>
        <w:rPr>
          <w:sz w:val="24"/>
          <w:szCs w:val="24"/>
        </w:rPr>
      </w:pPr>
    </w:p>
    <w:p w:rsidR="00375F30" w:rsidRDefault="00375F30" w:rsidP="00375F3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экзамену: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1. Определение понятия «нравственное богословие».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2. Необходимость изучения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3. Предмет и источники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4. История Нравственного богословия.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5.</w:t>
      </w:r>
      <w:r w:rsidRPr="00822777">
        <w:t xml:space="preserve"> </w:t>
      </w:r>
      <w:r w:rsidRPr="00822777">
        <w:rPr>
          <w:sz w:val="24"/>
          <w:szCs w:val="24"/>
        </w:rPr>
        <w:t>Отличительные черты нравственного богословия от светской этики.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6. Проблема личности в Нравственном богословии.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7. Развитие личности и мировоззрения ребенка.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8. Формирование религиозного и ценностного сознания.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9. Развитие личности в среднем возрасте. Стадии развития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10. Реальность естественного нравственного закона.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11. Естественный нравственный закон в учении святого апостола Павла и отцов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12. Теории нравственной санкции. Автономная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13. Эмоционально-потребностная сфера в структуре личности. Виды эмоционал</w:t>
      </w:r>
      <w:r w:rsidRPr="00822777">
        <w:rPr>
          <w:sz w:val="24"/>
          <w:szCs w:val="24"/>
        </w:rPr>
        <w:t>ь</w:t>
      </w:r>
      <w:r w:rsidRPr="00822777">
        <w:rPr>
          <w:sz w:val="24"/>
          <w:szCs w:val="24"/>
        </w:rPr>
        <w:t>ных состояний.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14. Функции эмоций.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15. Роль эмоций в нравственной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16. Потребность как стремление личности к переживанию блага.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17. Психологическое доказательство предназначения человека к вечной блаженной жизни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18. Основные категории потребностей. Потребности в структуре жизнедеятельн</w:t>
      </w:r>
      <w:r w:rsidRPr="00822777">
        <w:rPr>
          <w:sz w:val="24"/>
          <w:szCs w:val="24"/>
        </w:rPr>
        <w:t>о</w:t>
      </w:r>
      <w:r w:rsidRPr="00822777">
        <w:rPr>
          <w:sz w:val="24"/>
          <w:szCs w:val="24"/>
        </w:rPr>
        <w:lastRenderedPageBreak/>
        <w:t xml:space="preserve">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19. Нравственное сознание в структуре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20. Стыд как проявление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21. Виды стыда.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22. Совесть как категория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23. Основные функции совести. Состояния совести, её освящение и воспитание.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24. Нравственное учение о долге.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25. Практическая деонтология Запада и православная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26. Определение и содержание понятия ответственности. Ответственность как принцип отношения к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27. Нравственная ответственность и проблема личной виновности. Универсальное значение ответственности.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28. Понятие воздаяния в Священном Писании. Воздаяние как онтологический принцип.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29. Сознание воздаяния в личной жизни.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30. Тема свободы в учении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31. Виды нравственной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32. Борьба мотивов в ситуации морального выбора.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33.Свобода самоопределения и феноменология зла.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34. Грех как ошибка в духовном самоопределении человека. Причины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35. Развитие страстного помысла и грех. Последствия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36. Преодоление греха и достижение совершенной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37. Нравственно богословский аспект свободы  Богочеловека.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38. Предопределение Божие и свобода человеческой личности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39.Достоинство и назначение человека. </w:t>
      </w:r>
    </w:p>
    <w:p w:rsidR="00375F30" w:rsidRPr="009F29C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40. Ценность и обреченность личности в духовно не преображенном  мире.</w:t>
      </w:r>
    </w:p>
    <w:p w:rsidR="004C6756" w:rsidRDefault="004C6756" w:rsidP="00375F30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экзамене</w:t>
      </w:r>
      <w:r>
        <w:rPr>
          <w:sz w:val="24"/>
          <w:szCs w:val="24"/>
        </w:rPr>
        <w:t xml:space="preserve"> оценка формируемых в дисциплине  компетенций студентов произв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дится по следующим критериям:</w:t>
      </w:r>
    </w:p>
    <w:p w:rsidR="00375F30" w:rsidRDefault="00375F30" w:rsidP="00375F30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</w:t>
      </w:r>
      <w:r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«хорошо»</w:t>
      </w:r>
      <w:r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«удовлетворительно»</w:t>
      </w:r>
      <w:r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r>
        <w:rPr>
          <w:sz w:val="24"/>
          <w:szCs w:val="24"/>
        </w:rPr>
        <w:lastRenderedPageBreak/>
        <w:t>межпредметных связях, неумение подкреплять теоретические знания практическими выводами;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«неудовлетворительно»</w:t>
      </w:r>
      <w:r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375F30">
      <w:pPr>
        <w:pStyle w:val="a3"/>
        <w:suppressLineNumbers/>
        <w:ind w:firstLine="0"/>
        <w:rPr>
          <w:sz w:val="32"/>
          <w:szCs w:val="32"/>
        </w:rPr>
      </w:pPr>
    </w:p>
    <w:sectPr w:rsidR="00B76287" w:rsidRPr="005C38AA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939" w:rsidRDefault="00611939">
      <w:r>
        <w:separator/>
      </w:r>
    </w:p>
  </w:endnote>
  <w:endnote w:type="continuationSeparator" w:id="0">
    <w:p w:rsidR="00611939" w:rsidRDefault="00611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F0" w:rsidRDefault="00EB67F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E80D77">
      <w:rPr>
        <w:noProof/>
      </w:rPr>
      <w:t>2</w:t>
    </w:r>
    <w:r>
      <w:rPr>
        <w:noProof/>
      </w:rPr>
      <w:fldChar w:fldCharType="end"/>
    </w:r>
  </w:p>
  <w:p w:rsidR="00EB67F0" w:rsidRDefault="00EB67F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939" w:rsidRDefault="00611939">
      <w:r>
        <w:separator/>
      </w:r>
    </w:p>
  </w:footnote>
  <w:footnote w:type="continuationSeparator" w:id="0">
    <w:p w:rsidR="00611939" w:rsidRDefault="006119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FFE3058"/>
    <w:multiLevelType w:val="hybridMultilevel"/>
    <w:tmpl w:val="96828E88"/>
    <w:lvl w:ilvl="0" w:tplc="F00CA304">
      <w:start w:val="1"/>
      <w:numFmt w:val="decimal"/>
      <w:lvlText w:val="%1."/>
      <w:lvlJc w:val="left"/>
      <w:pPr>
        <w:ind w:left="212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A873A9"/>
    <w:multiLevelType w:val="hybridMultilevel"/>
    <w:tmpl w:val="A582F45A"/>
    <w:lvl w:ilvl="0" w:tplc="F00CA304">
      <w:start w:val="1"/>
      <w:numFmt w:val="decimal"/>
      <w:lvlText w:val="%1."/>
      <w:lvlJc w:val="left"/>
      <w:pPr>
        <w:ind w:left="2270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4F8A39F7"/>
    <w:multiLevelType w:val="hybridMultilevel"/>
    <w:tmpl w:val="CE0E9A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36C16B9"/>
    <w:multiLevelType w:val="hybridMultilevel"/>
    <w:tmpl w:val="89A4C460"/>
    <w:lvl w:ilvl="0" w:tplc="0A34B3D8">
      <w:start w:val="1"/>
      <w:numFmt w:val="decimal"/>
      <w:lvlText w:val="%1."/>
      <w:lvlJc w:val="left"/>
      <w:pPr>
        <w:ind w:left="1065" w:hanging="705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29471F"/>
    <w:multiLevelType w:val="hybridMultilevel"/>
    <w:tmpl w:val="63308E8C"/>
    <w:lvl w:ilvl="0" w:tplc="F00CA30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78B1C4C"/>
    <w:multiLevelType w:val="hybridMultilevel"/>
    <w:tmpl w:val="542C7E6A"/>
    <w:lvl w:ilvl="0" w:tplc="F00CA30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4"/>
  </w:num>
  <w:num w:numId="4">
    <w:abstractNumId w:val="12"/>
  </w:num>
  <w:num w:numId="5">
    <w:abstractNumId w:val="35"/>
  </w:num>
  <w:num w:numId="6">
    <w:abstractNumId w:val="16"/>
  </w:num>
  <w:num w:numId="7">
    <w:abstractNumId w:val="27"/>
  </w:num>
  <w:num w:numId="8">
    <w:abstractNumId w:val="10"/>
  </w:num>
  <w:num w:numId="9">
    <w:abstractNumId w:val="18"/>
  </w:num>
  <w:num w:numId="10">
    <w:abstractNumId w:val="37"/>
  </w:num>
  <w:num w:numId="11">
    <w:abstractNumId w:val="15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19"/>
  </w:num>
  <w:num w:numId="22">
    <w:abstractNumId w:val="2"/>
  </w:num>
  <w:num w:numId="23">
    <w:abstractNumId w:val="13"/>
  </w:num>
  <w:num w:numId="24">
    <w:abstractNumId w:val="3"/>
  </w:num>
  <w:num w:numId="25">
    <w:abstractNumId w:val="8"/>
  </w:num>
  <w:num w:numId="26">
    <w:abstractNumId w:val="22"/>
  </w:num>
  <w:num w:numId="27">
    <w:abstractNumId w:val="32"/>
  </w:num>
  <w:num w:numId="28">
    <w:abstractNumId w:val="34"/>
  </w:num>
  <w:num w:numId="29">
    <w:abstractNumId w:val="21"/>
  </w:num>
  <w:num w:numId="30">
    <w:abstractNumId w:val="38"/>
  </w:num>
  <w:num w:numId="31">
    <w:abstractNumId w:val="36"/>
  </w:num>
  <w:num w:numId="32">
    <w:abstractNumId w:val="17"/>
  </w:num>
  <w:num w:numId="33">
    <w:abstractNumId w:val="1"/>
  </w:num>
  <w:num w:numId="34">
    <w:abstractNumId w:val="25"/>
  </w:num>
  <w:num w:numId="35">
    <w:abstractNumId w:val="33"/>
  </w:num>
  <w:num w:numId="36">
    <w:abstractNumId w:val="5"/>
  </w:num>
  <w:num w:numId="37">
    <w:abstractNumId w:val="26"/>
  </w:num>
  <w:num w:numId="38">
    <w:abstractNumId w:val="23"/>
  </w:num>
  <w:num w:numId="3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427"/>
    <w:rsid w:val="00051878"/>
    <w:rsid w:val="000518E8"/>
    <w:rsid w:val="000558C4"/>
    <w:rsid w:val="00055BBC"/>
    <w:rsid w:val="00057F10"/>
    <w:rsid w:val="0006193F"/>
    <w:rsid w:val="00062551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5C70"/>
    <w:rsid w:val="001B6423"/>
    <w:rsid w:val="001B7F8A"/>
    <w:rsid w:val="001C15B8"/>
    <w:rsid w:val="001D0365"/>
    <w:rsid w:val="001D2962"/>
    <w:rsid w:val="001D5210"/>
    <w:rsid w:val="001E024D"/>
    <w:rsid w:val="001E3329"/>
    <w:rsid w:val="001E54F1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6F36"/>
    <w:rsid w:val="002B242E"/>
    <w:rsid w:val="002B24B4"/>
    <w:rsid w:val="002B71C4"/>
    <w:rsid w:val="002C7197"/>
    <w:rsid w:val="002D077E"/>
    <w:rsid w:val="002D1DDA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1B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E5D"/>
    <w:rsid w:val="00366212"/>
    <w:rsid w:val="00366D17"/>
    <w:rsid w:val="00367C27"/>
    <w:rsid w:val="003702EB"/>
    <w:rsid w:val="00372652"/>
    <w:rsid w:val="00372B9A"/>
    <w:rsid w:val="00375F30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39B7"/>
    <w:rsid w:val="003F4EA4"/>
    <w:rsid w:val="003F7120"/>
    <w:rsid w:val="0040142A"/>
    <w:rsid w:val="00405CF0"/>
    <w:rsid w:val="004066D2"/>
    <w:rsid w:val="0041134A"/>
    <w:rsid w:val="00413369"/>
    <w:rsid w:val="0041772C"/>
    <w:rsid w:val="004179F5"/>
    <w:rsid w:val="00423689"/>
    <w:rsid w:val="0042797B"/>
    <w:rsid w:val="00430444"/>
    <w:rsid w:val="00431D1B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BF6"/>
    <w:rsid w:val="004F4D49"/>
    <w:rsid w:val="005006CA"/>
    <w:rsid w:val="005046D6"/>
    <w:rsid w:val="0050796D"/>
    <w:rsid w:val="00512B7A"/>
    <w:rsid w:val="0051647E"/>
    <w:rsid w:val="005234FA"/>
    <w:rsid w:val="005307ED"/>
    <w:rsid w:val="0053352E"/>
    <w:rsid w:val="00543C66"/>
    <w:rsid w:val="00552306"/>
    <w:rsid w:val="00556F9A"/>
    <w:rsid w:val="00562506"/>
    <w:rsid w:val="005639F7"/>
    <w:rsid w:val="00564151"/>
    <w:rsid w:val="0056741B"/>
    <w:rsid w:val="00571C38"/>
    <w:rsid w:val="00571EB0"/>
    <w:rsid w:val="0058423E"/>
    <w:rsid w:val="00587850"/>
    <w:rsid w:val="00590C19"/>
    <w:rsid w:val="00592798"/>
    <w:rsid w:val="00595552"/>
    <w:rsid w:val="005A21A0"/>
    <w:rsid w:val="005A308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585"/>
    <w:rsid w:val="00603675"/>
    <w:rsid w:val="00605572"/>
    <w:rsid w:val="00611939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3C6"/>
    <w:rsid w:val="006C507C"/>
    <w:rsid w:val="006C6242"/>
    <w:rsid w:val="006C781B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2024"/>
    <w:rsid w:val="007F38B9"/>
    <w:rsid w:val="007F54D2"/>
    <w:rsid w:val="007F55C5"/>
    <w:rsid w:val="007F7356"/>
    <w:rsid w:val="0080075C"/>
    <w:rsid w:val="008161F6"/>
    <w:rsid w:val="00822777"/>
    <w:rsid w:val="008317E0"/>
    <w:rsid w:val="00833C75"/>
    <w:rsid w:val="00834EEC"/>
    <w:rsid w:val="00854AEE"/>
    <w:rsid w:val="00864661"/>
    <w:rsid w:val="008647A9"/>
    <w:rsid w:val="00875EAC"/>
    <w:rsid w:val="008820C0"/>
    <w:rsid w:val="00884265"/>
    <w:rsid w:val="008874A7"/>
    <w:rsid w:val="0089099E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708F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1B1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0569"/>
    <w:rsid w:val="00AF5659"/>
    <w:rsid w:val="00B02E96"/>
    <w:rsid w:val="00B07EDF"/>
    <w:rsid w:val="00B15BA8"/>
    <w:rsid w:val="00B17633"/>
    <w:rsid w:val="00B20395"/>
    <w:rsid w:val="00B24EED"/>
    <w:rsid w:val="00B27162"/>
    <w:rsid w:val="00B30CB8"/>
    <w:rsid w:val="00B3549A"/>
    <w:rsid w:val="00B42532"/>
    <w:rsid w:val="00B50513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6D3C"/>
    <w:rsid w:val="00BB2A08"/>
    <w:rsid w:val="00BB5E4D"/>
    <w:rsid w:val="00BC4AD7"/>
    <w:rsid w:val="00BC7A9E"/>
    <w:rsid w:val="00BD13A0"/>
    <w:rsid w:val="00BD5BEA"/>
    <w:rsid w:val="00BE0689"/>
    <w:rsid w:val="00BE0CAD"/>
    <w:rsid w:val="00BE4524"/>
    <w:rsid w:val="00BE6319"/>
    <w:rsid w:val="00BF2205"/>
    <w:rsid w:val="00BF227B"/>
    <w:rsid w:val="00BF2A23"/>
    <w:rsid w:val="00C0313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099F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77"/>
    <w:rsid w:val="00E80DE1"/>
    <w:rsid w:val="00E81742"/>
    <w:rsid w:val="00E90606"/>
    <w:rsid w:val="00E92DF5"/>
    <w:rsid w:val="00E96E7E"/>
    <w:rsid w:val="00EA26AB"/>
    <w:rsid w:val="00EA3984"/>
    <w:rsid w:val="00EA4E19"/>
    <w:rsid w:val="00EB67F0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54C6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1A9D"/>
    <w:rsid w:val="00F45422"/>
    <w:rsid w:val="00F53B3C"/>
    <w:rsid w:val="00F55100"/>
    <w:rsid w:val="00F61512"/>
    <w:rsid w:val="00F85F9D"/>
    <w:rsid w:val="00F918F8"/>
    <w:rsid w:val="00F91BE6"/>
    <w:rsid w:val="00F92DC8"/>
    <w:rsid w:val="00F970EB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character" w:customStyle="1" w:styleId="af4">
    <w:name w:val="Название Знак"/>
    <w:link w:val="af5"/>
    <w:rsid w:val="00051427"/>
    <w:rPr>
      <w:rFonts w:ascii="Times New Roman" w:eastAsia="Calibri" w:hAnsi="Times New Roman" w:cs="Times New Roman"/>
      <w:b/>
      <w:bCs/>
      <w:kern w:val="1"/>
      <w:sz w:val="36"/>
      <w:szCs w:val="36"/>
      <w:lang w:eastAsia="ar-SA"/>
    </w:rPr>
  </w:style>
  <w:style w:type="paragraph" w:customStyle="1" w:styleId="af5">
    <w:basedOn w:val="a"/>
    <w:next w:val="a"/>
    <w:link w:val="af4"/>
    <w:qFormat/>
    <w:rsid w:val="00051427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eastAsia="ar-SA"/>
    </w:rPr>
  </w:style>
  <w:style w:type="paragraph" w:customStyle="1" w:styleId="210">
    <w:name w:val="Основной текст 21"/>
    <w:basedOn w:val="a"/>
    <w:rsid w:val="00375F3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22772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ravbogoslovie.orthodoxy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499</TotalTime>
  <Pages>11</Pages>
  <Words>3499</Words>
  <Characters>19950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352</cp:revision>
  <cp:lastPrinted>2021-09-15T08:47:00Z</cp:lastPrinted>
  <dcterms:created xsi:type="dcterms:W3CDTF">2018-12-21T18:30:00Z</dcterms:created>
  <dcterms:modified xsi:type="dcterms:W3CDTF">2023-08-17T12:45:00Z</dcterms:modified>
</cp:coreProperties>
</file>