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14B9B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25E5C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D354C82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0C508BF" w14:textId="77777777" w:rsidR="0049061F" w:rsidRPr="00FA70F0" w:rsidRDefault="0049061F" w:rsidP="0049061F">
      <w:pPr>
        <w:jc w:val="right"/>
        <w:rPr>
          <w:color w:val="000000"/>
          <w:sz w:val="24"/>
          <w:szCs w:val="24"/>
        </w:rPr>
      </w:pPr>
    </w:p>
    <w:p w14:paraId="21ED420F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60BF58B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3D7AE66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A147504" w14:textId="16CFCE6F" w:rsidR="00FA47AE" w:rsidRDefault="00A24755" w:rsidP="0049061F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49061F" w:rsidRPr="00FA70F0">
        <w:rPr>
          <w:color w:val="000000"/>
          <w:sz w:val="24"/>
          <w:szCs w:val="24"/>
        </w:rPr>
        <w:t>_ г.</w:t>
      </w:r>
    </w:p>
    <w:p w14:paraId="1DD9D17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8450F0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5F639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27CEAC8" w14:textId="77777777" w:rsidR="00FA47AE" w:rsidRDefault="004E485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РИТОРИКА</w:t>
      </w:r>
    </w:p>
    <w:p w14:paraId="5D47BA5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3C4AAF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ADECBB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03B435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C92479A" w14:textId="77777777" w:rsidR="00FA47AE" w:rsidRPr="00DC55F0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DC55F0">
        <w:rPr>
          <w:b/>
          <w:bCs/>
          <w:sz w:val="28"/>
          <w:szCs w:val="28"/>
          <w:u w:val="single"/>
        </w:rPr>
        <w:t>48.0</w:t>
      </w:r>
      <w:r w:rsidR="00D64C3B" w:rsidRPr="00DC55F0">
        <w:rPr>
          <w:b/>
          <w:bCs/>
          <w:sz w:val="28"/>
          <w:szCs w:val="28"/>
          <w:u w:val="single"/>
        </w:rPr>
        <w:t>3</w:t>
      </w:r>
      <w:r w:rsidRPr="00DC55F0">
        <w:rPr>
          <w:b/>
          <w:bCs/>
          <w:sz w:val="28"/>
          <w:szCs w:val="28"/>
          <w:u w:val="single"/>
        </w:rPr>
        <w:t>.01 Теология</w:t>
      </w:r>
    </w:p>
    <w:p w14:paraId="72D1BC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32F02B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890EA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93CBCF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3FEB4AB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1D65D040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5F2EFB4" w14:textId="77777777" w:rsidR="007A1802" w:rsidRDefault="007A1802" w:rsidP="007A180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3E2BF08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F7EF28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42BA51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6896E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C72F7CF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4199A7C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C54B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1F392B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5062E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EEF0B6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394BC2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028F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4A63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5C5C39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EEDF6C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A206E6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93958D7" w14:textId="6A3F4E83" w:rsidR="00FA47AE" w:rsidRPr="00E400F9" w:rsidRDefault="00A2475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14:paraId="7811F2A4" w14:textId="77777777" w:rsidR="00FA47AE" w:rsidRDefault="00FA47AE" w:rsidP="00FE1C82">
      <w:pPr>
        <w:widowControl w:val="0"/>
        <w:jc w:val="center"/>
      </w:pPr>
    </w:p>
    <w:p w14:paraId="639662CE" w14:textId="77777777" w:rsidR="00FA47AE" w:rsidRDefault="00FA47AE" w:rsidP="00FE1C82">
      <w:pPr>
        <w:widowControl w:val="0"/>
        <w:jc w:val="center"/>
      </w:pPr>
    </w:p>
    <w:p w14:paraId="1B5961F7" w14:textId="77777777" w:rsidR="00FA47AE" w:rsidRDefault="00FA47AE" w:rsidP="00FE1C82">
      <w:pPr>
        <w:widowControl w:val="0"/>
        <w:jc w:val="center"/>
      </w:pPr>
    </w:p>
    <w:p w14:paraId="4F0FEE23" w14:textId="77777777" w:rsidR="00FA47AE" w:rsidRDefault="00FA47AE" w:rsidP="00FE1C82">
      <w:pPr>
        <w:widowControl w:val="0"/>
        <w:jc w:val="center"/>
      </w:pPr>
    </w:p>
    <w:p w14:paraId="08E9EA59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0D0083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7D7DC15" w14:textId="77777777" w:rsidR="00940153" w:rsidRDefault="00940153" w:rsidP="00FE1C82">
      <w:pPr>
        <w:rPr>
          <w:sz w:val="24"/>
          <w:szCs w:val="24"/>
        </w:rPr>
      </w:pPr>
    </w:p>
    <w:p w14:paraId="4F22CAA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4C524E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25D9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85C22" w14:textId="2333BABC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14:paraId="5C63580C" w14:textId="77777777" w:rsidR="00FA47AE" w:rsidRDefault="00FA47AE" w:rsidP="00FE1C82">
      <w:pPr>
        <w:rPr>
          <w:sz w:val="24"/>
          <w:szCs w:val="24"/>
        </w:rPr>
      </w:pPr>
    </w:p>
    <w:p w14:paraId="6A359A13" w14:textId="53DAE9C9" w:rsidR="004E485A" w:rsidRDefault="0093355D" w:rsidP="004E485A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2564C350" w14:textId="77777777" w:rsidR="00FA47AE" w:rsidRDefault="00FA47AE" w:rsidP="00FE1C82">
      <w:pPr>
        <w:ind w:right="1975"/>
        <w:jc w:val="right"/>
        <w:rPr>
          <w:sz w:val="24"/>
          <w:szCs w:val="24"/>
        </w:rPr>
      </w:pPr>
      <w:bookmarkStart w:id="0" w:name="_GoBack"/>
      <w:bookmarkEnd w:id="0"/>
    </w:p>
    <w:p w14:paraId="25A5A9EF" w14:textId="77777777" w:rsidR="00405CF0" w:rsidRDefault="00405CF0" w:rsidP="00405CF0">
      <w:pPr>
        <w:rPr>
          <w:sz w:val="24"/>
          <w:szCs w:val="24"/>
        </w:rPr>
      </w:pPr>
    </w:p>
    <w:p w14:paraId="5F74EF7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412B60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CDE7E5D" w14:textId="77777777" w:rsidR="00FA47AE" w:rsidRDefault="00FA47AE" w:rsidP="00FE1C82">
      <w:pPr>
        <w:rPr>
          <w:sz w:val="24"/>
          <w:szCs w:val="24"/>
        </w:rPr>
      </w:pPr>
    </w:p>
    <w:p w14:paraId="7EA2A2B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49B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09AB6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02A115" w14:textId="77777777" w:rsidR="00FA47AE" w:rsidRDefault="00FA47AE" w:rsidP="00FE1C82">
      <w:pPr>
        <w:rPr>
          <w:sz w:val="24"/>
          <w:szCs w:val="24"/>
        </w:rPr>
      </w:pPr>
    </w:p>
    <w:p w14:paraId="3DEA81B7" w14:textId="7E371BD5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93355D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протокол № __ </w:t>
      </w:r>
      <w:proofErr w:type="gramStart"/>
      <w:r w:rsidR="006646CC">
        <w:rPr>
          <w:sz w:val="24"/>
          <w:szCs w:val="24"/>
        </w:rPr>
        <w:t>о</w:t>
      </w:r>
      <w:r>
        <w:rPr>
          <w:sz w:val="24"/>
          <w:szCs w:val="24"/>
        </w:rPr>
        <w:t>т</w:t>
      </w:r>
      <w:proofErr w:type="gramEnd"/>
      <w:r>
        <w:rPr>
          <w:sz w:val="24"/>
          <w:szCs w:val="24"/>
        </w:rPr>
        <w:t xml:space="preserve"> _______________________</w:t>
      </w:r>
    </w:p>
    <w:p w14:paraId="687F1036" w14:textId="77777777" w:rsidR="00FA47AE" w:rsidRDefault="00FA47AE" w:rsidP="00FE1C82">
      <w:pPr>
        <w:pStyle w:val="4"/>
        <w:rPr>
          <w:sz w:val="24"/>
          <w:szCs w:val="24"/>
        </w:rPr>
      </w:pPr>
    </w:p>
    <w:p w14:paraId="6D9DD370" w14:textId="77777777" w:rsidR="00FA47AE" w:rsidRDefault="00FA47AE" w:rsidP="00FE1C82">
      <w:pPr>
        <w:rPr>
          <w:sz w:val="24"/>
          <w:szCs w:val="24"/>
        </w:rPr>
      </w:pPr>
    </w:p>
    <w:p w14:paraId="5AC55823" w14:textId="77777777" w:rsidR="00F26E29" w:rsidRPr="00512B7A" w:rsidRDefault="0093355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Щербакова Е.К.,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5FD318A5" w14:textId="77777777" w:rsidR="00FA47AE" w:rsidRPr="00512B7A" w:rsidRDefault="00FA47AE" w:rsidP="00F70482">
      <w:pPr>
        <w:rPr>
          <w:sz w:val="24"/>
          <w:szCs w:val="24"/>
        </w:rPr>
      </w:pPr>
    </w:p>
    <w:p w14:paraId="40655B4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B6C0E90" w14:textId="77777777" w:rsidR="00033EC1" w:rsidRPr="002D2ACF" w:rsidRDefault="00033EC1" w:rsidP="00033EC1">
      <w:pPr>
        <w:rPr>
          <w:sz w:val="28"/>
          <w:szCs w:val="28"/>
        </w:rPr>
      </w:pPr>
    </w:p>
    <w:p w14:paraId="4B7754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3BE8D07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6D92CA5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36A16C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F94ED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251CFC5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79C674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6631BBF2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1D041E83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4E485A">
        <w:rPr>
          <w:color w:val="000000"/>
          <w:sz w:val="24"/>
          <w:szCs w:val="24"/>
        </w:rPr>
        <w:t>Риторика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42135B2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B9C157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2DF1836D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254BC1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9"/>
        <w:gridCol w:w="2410"/>
        <w:gridCol w:w="5074"/>
      </w:tblGrid>
      <w:tr w:rsidR="00FA47AE" w:rsidRPr="00D81F5B" w14:paraId="5198B67E" w14:textId="77777777" w:rsidTr="00E942F7">
        <w:tc>
          <w:tcPr>
            <w:tcW w:w="2199" w:type="dxa"/>
            <w:vAlign w:val="center"/>
          </w:tcPr>
          <w:p w14:paraId="66565060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 xml:space="preserve">ние формируемых компетенций </w:t>
            </w:r>
          </w:p>
        </w:tc>
        <w:tc>
          <w:tcPr>
            <w:tcW w:w="2410" w:type="dxa"/>
            <w:vAlign w:val="center"/>
          </w:tcPr>
          <w:p w14:paraId="18566598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074" w:type="dxa"/>
            <w:vAlign w:val="center"/>
          </w:tcPr>
          <w:p w14:paraId="45842F3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B14374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E485A" w:rsidRPr="00D81F5B" w14:paraId="6E532AE3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6A9DDF9B" w14:textId="77777777" w:rsidR="004E485A" w:rsidRPr="006211C0" w:rsidRDefault="004E485A" w:rsidP="004E485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Способен осуществлять коммуникацию в религиозной сфере в устной и пис</w:t>
            </w:r>
            <w:r w:rsidRPr="004E485A">
              <w:rPr>
                <w:sz w:val="24"/>
                <w:szCs w:val="24"/>
              </w:rPr>
              <w:t>ь</w:t>
            </w:r>
            <w:r w:rsidRPr="004E485A">
              <w:rPr>
                <w:sz w:val="24"/>
                <w:szCs w:val="24"/>
              </w:rPr>
              <w:t>менной формах на государственном языке Российской Федерации и ин</w:t>
            </w:r>
            <w:r w:rsidRPr="004E485A">
              <w:rPr>
                <w:sz w:val="24"/>
                <w:szCs w:val="24"/>
              </w:rPr>
              <w:t>о</w:t>
            </w:r>
            <w:r w:rsidRPr="004E485A">
              <w:rPr>
                <w:sz w:val="24"/>
                <w:szCs w:val="24"/>
              </w:rPr>
              <w:t>странно</w:t>
            </w:r>
            <w:proofErr w:type="gramStart"/>
            <w:r w:rsidRPr="004E485A">
              <w:rPr>
                <w:sz w:val="24"/>
                <w:szCs w:val="24"/>
              </w:rPr>
              <w:t>м(</w:t>
            </w:r>
            <w:proofErr w:type="spellStart"/>
            <w:proofErr w:type="gramEnd"/>
            <w:r w:rsidRPr="004E485A">
              <w:rPr>
                <w:sz w:val="24"/>
                <w:szCs w:val="24"/>
              </w:rPr>
              <w:t>ых</w:t>
            </w:r>
            <w:proofErr w:type="spellEnd"/>
            <w:r w:rsidRPr="004E485A">
              <w:rPr>
                <w:sz w:val="24"/>
                <w:szCs w:val="24"/>
              </w:rPr>
              <w:t>) яз</w:t>
            </w:r>
            <w:r w:rsidRPr="004E485A">
              <w:rPr>
                <w:sz w:val="24"/>
                <w:szCs w:val="24"/>
              </w:rPr>
              <w:t>ы</w:t>
            </w:r>
            <w:r w:rsidRPr="004E485A"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vAlign w:val="center"/>
          </w:tcPr>
          <w:p w14:paraId="4598235C" w14:textId="77777777" w:rsidR="004E485A" w:rsidRPr="006211C0" w:rsidRDefault="004E485A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proofErr w:type="gramStart"/>
            <w:r w:rsidRPr="004E485A">
              <w:rPr>
                <w:sz w:val="24"/>
                <w:szCs w:val="24"/>
              </w:rPr>
              <w:t>Способен</w:t>
            </w:r>
            <w:proofErr w:type="gramEnd"/>
            <w:r w:rsidRPr="004E485A">
              <w:rPr>
                <w:sz w:val="24"/>
                <w:szCs w:val="24"/>
              </w:rPr>
              <w:t xml:space="preserve"> к устной и письме</w:t>
            </w:r>
            <w:r w:rsidRPr="004E485A">
              <w:rPr>
                <w:sz w:val="24"/>
                <w:szCs w:val="24"/>
              </w:rPr>
              <w:t>н</w:t>
            </w:r>
            <w:r w:rsidRPr="004E485A"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074" w:type="dxa"/>
          </w:tcPr>
          <w:p w14:paraId="78916965" w14:textId="77777777" w:rsidR="004E485A" w:rsidRPr="00E942F7" w:rsidRDefault="004E485A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7D8533E2" w14:textId="77777777" w:rsidR="00DA041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основные этапы развития риторики;</w:t>
            </w:r>
          </w:p>
          <w:p w14:paraId="7A247064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ключевые жанры ораторских выступлений.</w:t>
            </w:r>
          </w:p>
          <w:p w14:paraId="62F89FF1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771CC4E0" w14:textId="77777777" w:rsidR="00DA041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-выстраивать коммуникативный процесс;</w:t>
            </w:r>
          </w:p>
          <w:p w14:paraId="25B9CDE5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преодолевать коммуникативные барьеры.</w:t>
            </w:r>
          </w:p>
          <w:p w14:paraId="641CA23B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39889BAF" w14:textId="77777777" w:rsidR="004E485A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навыками публичного выступления;</w:t>
            </w:r>
          </w:p>
          <w:p w14:paraId="48C951C7" w14:textId="77777777" w:rsidR="00E57E78" w:rsidRPr="00466A03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>- технологией подготовки публичной речи.</w:t>
            </w:r>
          </w:p>
        </w:tc>
      </w:tr>
      <w:tr w:rsidR="004E485A" w:rsidRPr="00D81F5B" w14:paraId="7103B56B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07A14060" w14:textId="77777777" w:rsidR="004E485A" w:rsidRPr="00AC75AB" w:rsidRDefault="004E485A" w:rsidP="004E48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proofErr w:type="gramStart"/>
            <w:r w:rsidRPr="004E485A">
              <w:rPr>
                <w:sz w:val="24"/>
                <w:szCs w:val="24"/>
              </w:rPr>
              <w:t>Подгото</w:t>
            </w:r>
            <w:r w:rsidRPr="004E485A">
              <w:rPr>
                <w:sz w:val="24"/>
                <w:szCs w:val="24"/>
              </w:rPr>
              <w:t>в</w:t>
            </w:r>
            <w:r w:rsidRPr="004E485A">
              <w:rPr>
                <w:sz w:val="24"/>
                <w:szCs w:val="24"/>
              </w:rPr>
              <w:t>лен</w:t>
            </w:r>
            <w:proofErr w:type="gramEnd"/>
            <w:r w:rsidRPr="004E485A">
              <w:rPr>
                <w:sz w:val="24"/>
                <w:szCs w:val="24"/>
              </w:rPr>
              <w:t xml:space="preserve"> к деятельности священнослужит</w:t>
            </w:r>
            <w:r w:rsidRPr="004E485A">
              <w:rPr>
                <w:sz w:val="24"/>
                <w:szCs w:val="24"/>
              </w:rPr>
              <w:t>е</w:t>
            </w:r>
            <w:r w:rsidRPr="004E485A">
              <w:rPr>
                <w:sz w:val="24"/>
                <w:szCs w:val="24"/>
              </w:rPr>
              <w:t>ля</w:t>
            </w:r>
          </w:p>
        </w:tc>
        <w:tc>
          <w:tcPr>
            <w:tcW w:w="2410" w:type="dxa"/>
            <w:vAlign w:val="center"/>
          </w:tcPr>
          <w:p w14:paraId="502F6ABB" w14:textId="77777777" w:rsidR="004E485A" w:rsidRPr="00AC75AB" w:rsidRDefault="00E57E78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="004E485A" w:rsidRPr="004E485A">
              <w:rPr>
                <w:sz w:val="24"/>
                <w:szCs w:val="24"/>
              </w:rPr>
              <w:t>В</w:t>
            </w:r>
            <w:proofErr w:type="gramEnd"/>
            <w:r w:rsidR="004E485A" w:rsidRPr="004E485A">
              <w:rPr>
                <w:sz w:val="24"/>
                <w:szCs w:val="24"/>
              </w:rPr>
              <w:t>ладеет навыками пропове</w:t>
            </w:r>
            <w:r w:rsidR="004E485A" w:rsidRPr="004E485A">
              <w:rPr>
                <w:sz w:val="24"/>
                <w:szCs w:val="24"/>
              </w:rPr>
              <w:t>д</w:t>
            </w:r>
            <w:r w:rsidR="004E485A" w:rsidRPr="004E485A">
              <w:rPr>
                <w:sz w:val="24"/>
                <w:szCs w:val="24"/>
              </w:rPr>
              <w:t>нической деятельн</w:t>
            </w:r>
            <w:r w:rsidR="004E485A" w:rsidRPr="004E485A">
              <w:rPr>
                <w:sz w:val="24"/>
                <w:szCs w:val="24"/>
              </w:rPr>
              <w:t>о</w:t>
            </w:r>
            <w:r w:rsidR="004E485A" w:rsidRPr="004E485A">
              <w:rPr>
                <w:sz w:val="24"/>
                <w:szCs w:val="24"/>
              </w:rPr>
              <w:t>сти.</w:t>
            </w:r>
          </w:p>
        </w:tc>
        <w:tc>
          <w:tcPr>
            <w:tcW w:w="5074" w:type="dxa"/>
          </w:tcPr>
          <w:p w14:paraId="461E6931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17B64DCD" w14:textId="30111FE2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 xml:space="preserve">способы удержания </w:t>
            </w:r>
            <w:proofErr w:type="spellStart"/>
            <w:r w:rsidR="003B60CF" w:rsidRPr="00E942F7">
              <w:rPr>
                <w:sz w:val="24"/>
                <w:szCs w:val="24"/>
              </w:rPr>
              <w:t>слушательского</w:t>
            </w:r>
            <w:proofErr w:type="spellEnd"/>
            <w:r w:rsidR="003B60CF" w:rsidRPr="00E942F7">
              <w:rPr>
                <w:sz w:val="24"/>
                <w:szCs w:val="24"/>
              </w:rPr>
              <w:t xml:space="preserve"> вним</w:t>
            </w:r>
            <w:r w:rsidR="00E942F7">
              <w:rPr>
                <w:sz w:val="24"/>
                <w:szCs w:val="24"/>
              </w:rPr>
              <w:t>а</w:t>
            </w:r>
            <w:r w:rsidR="003B60CF" w:rsidRPr="00E942F7">
              <w:rPr>
                <w:sz w:val="24"/>
                <w:szCs w:val="24"/>
              </w:rPr>
              <w:t>ния;</w:t>
            </w:r>
          </w:p>
          <w:p w14:paraId="47D37283" w14:textId="77777777" w:rsidR="00E57E78" w:rsidRPr="00E942F7" w:rsidRDefault="003B60CF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психологические принципы восприятия ус</w:t>
            </w:r>
            <w:r w:rsidRPr="00E942F7">
              <w:rPr>
                <w:sz w:val="24"/>
                <w:szCs w:val="24"/>
              </w:rPr>
              <w:t>т</w:t>
            </w:r>
            <w:r w:rsidRPr="00E942F7">
              <w:rPr>
                <w:sz w:val="24"/>
                <w:szCs w:val="24"/>
              </w:rPr>
              <w:t>ного и письменного высказывания.</w:t>
            </w:r>
          </w:p>
          <w:p w14:paraId="15DCD88B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546C14E0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выстраивать монолог, диалог и </w:t>
            </w:r>
            <w:proofErr w:type="spellStart"/>
            <w:r w:rsidRPr="00E942F7">
              <w:rPr>
                <w:sz w:val="24"/>
                <w:szCs w:val="24"/>
              </w:rPr>
              <w:t>полилог</w:t>
            </w:r>
            <w:proofErr w:type="spellEnd"/>
            <w:r w:rsidRPr="00E942F7">
              <w:rPr>
                <w:sz w:val="24"/>
                <w:szCs w:val="24"/>
              </w:rPr>
              <w:t>.</w:t>
            </w:r>
          </w:p>
          <w:p w14:paraId="5169C10C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выстраивать полемическую стратегию.</w:t>
            </w:r>
          </w:p>
          <w:p w14:paraId="611FC3DF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1AAA2C0A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приемами вербальной суггестии</w:t>
            </w:r>
            <w:r w:rsidRPr="00E942F7">
              <w:rPr>
                <w:sz w:val="24"/>
                <w:szCs w:val="24"/>
              </w:rPr>
              <w:t>;</w:t>
            </w:r>
          </w:p>
          <w:p w14:paraId="0D682FF0" w14:textId="0A5C52BE" w:rsidR="004E485A" w:rsidRPr="00466A03" w:rsidRDefault="00E57E78" w:rsidP="00E97DF3">
            <w:pPr>
              <w:jc w:val="both"/>
              <w:rPr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навыками публичного выступления перед различн</w:t>
            </w:r>
            <w:r w:rsidR="00E942F7">
              <w:rPr>
                <w:sz w:val="24"/>
                <w:szCs w:val="24"/>
              </w:rPr>
              <w:t>ыми</w:t>
            </w:r>
            <w:r w:rsidR="003B60CF" w:rsidRPr="00E942F7">
              <w:rPr>
                <w:sz w:val="24"/>
                <w:szCs w:val="24"/>
              </w:rPr>
              <w:t xml:space="preserve"> аудитори</w:t>
            </w:r>
            <w:r w:rsidR="00E942F7">
              <w:rPr>
                <w:sz w:val="24"/>
                <w:szCs w:val="24"/>
              </w:rPr>
              <w:t>ями</w:t>
            </w:r>
            <w:r w:rsidR="003B60CF" w:rsidRPr="00E942F7">
              <w:rPr>
                <w:sz w:val="24"/>
                <w:szCs w:val="24"/>
              </w:rPr>
              <w:t xml:space="preserve"> и в разных комм</w:t>
            </w:r>
            <w:r w:rsidR="003B60CF" w:rsidRPr="00E942F7">
              <w:rPr>
                <w:sz w:val="24"/>
                <w:szCs w:val="24"/>
              </w:rPr>
              <w:t>у</w:t>
            </w:r>
            <w:r w:rsidR="003B60CF" w:rsidRPr="00E942F7">
              <w:rPr>
                <w:sz w:val="24"/>
                <w:szCs w:val="24"/>
              </w:rPr>
              <w:t>никативных ситуациях.</w:t>
            </w:r>
          </w:p>
        </w:tc>
      </w:tr>
    </w:tbl>
    <w:p w14:paraId="3653C2A8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65F796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57C0499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06D501E7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485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4E485A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4E485A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379BBE94" w14:textId="77777777" w:rsidTr="004E485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B6A3AE" w14:textId="77777777" w:rsidR="008C172B" w:rsidRPr="007C40C6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21CDB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509E4D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E485A" w14:paraId="6692B6BE" w14:textId="77777777" w:rsidTr="004E485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CEB0463" w14:textId="77777777" w:rsidR="004E485A" w:rsidRDefault="004E485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34E4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DCA1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EEE8E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485A" w14:paraId="50F6472D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5798C4A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7B0A0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FB76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AC222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4E485A" w14:paraId="0DEAFE9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315655D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E565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3DC65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AC16B" w14:textId="77777777" w:rsidR="004E485A" w:rsidRPr="00433065" w:rsidRDefault="005E421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4E485A" w14:paraId="196A6CE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B359CBC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A7C6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3B71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4ADC1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4E485A" w14:paraId="44CDB77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E09EB4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52F7E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BAEE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2456A" w14:textId="77777777" w:rsidR="004E485A" w:rsidRPr="00F91BE6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4E485A" w14:paraId="498A1BB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0446C5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BB4A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F4B22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21B9D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4E485A" w14:paraId="719A68AE" w14:textId="77777777" w:rsidTr="004E485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25638D6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50CF3F29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9B6E46F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663650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E798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9CB93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7938677" w14:textId="77777777" w:rsidR="004E485A" w:rsidRPr="00433065" w:rsidRDefault="004E485A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4E485A" w14:paraId="2051D81C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BAED951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3C6E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1600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4DF8E2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85A" w14:paraId="14B3C3DB" w14:textId="77777777" w:rsidTr="004E485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DC741F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FD42D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BB98E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EA7C6A" w14:textId="77777777" w:rsidR="004E485A" w:rsidRPr="00433065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F6D57C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0CCBE50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1"/>
        <w:gridCol w:w="1985"/>
        <w:gridCol w:w="6661"/>
      </w:tblGrid>
      <w:tr w:rsidR="003C3675" w:rsidRPr="0039007F" w14:paraId="6D89DFAB" w14:textId="77777777" w:rsidTr="004E485A">
        <w:trPr>
          <w:trHeight w:val="276"/>
        </w:trPr>
        <w:tc>
          <w:tcPr>
            <w:tcW w:w="414" w:type="pct"/>
            <w:vMerge w:val="restart"/>
            <w:shd w:val="clear" w:color="auto" w:fill="D9D9D9"/>
            <w:vAlign w:val="center"/>
          </w:tcPr>
          <w:p w14:paraId="39ADE12C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53" w:type="pct"/>
            <w:vMerge w:val="restart"/>
            <w:shd w:val="clear" w:color="auto" w:fill="D9D9D9"/>
            <w:vAlign w:val="center"/>
          </w:tcPr>
          <w:p w14:paraId="5EA4343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14:paraId="5C741D03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55C15F8" w14:textId="77777777" w:rsidTr="004E485A">
        <w:trPr>
          <w:trHeight w:val="276"/>
        </w:trPr>
        <w:tc>
          <w:tcPr>
            <w:tcW w:w="414" w:type="pct"/>
            <w:vMerge/>
            <w:shd w:val="clear" w:color="auto" w:fill="D9D9D9"/>
            <w:vAlign w:val="center"/>
          </w:tcPr>
          <w:p w14:paraId="5D568C52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3" w:type="pct"/>
            <w:vMerge/>
            <w:shd w:val="clear" w:color="auto" w:fill="D9D9D9"/>
            <w:vAlign w:val="center"/>
          </w:tcPr>
          <w:p w14:paraId="5C52008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14:paraId="50EB139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485A" w:rsidRPr="0039007F" w14:paraId="58C8EFB0" w14:textId="77777777" w:rsidTr="004E485A">
        <w:trPr>
          <w:trHeight w:val="393"/>
        </w:trPr>
        <w:tc>
          <w:tcPr>
            <w:tcW w:w="414" w:type="pct"/>
          </w:tcPr>
          <w:p w14:paraId="18C3C42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1053" w:type="pct"/>
          </w:tcPr>
          <w:p w14:paraId="2949E09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Введение </w:t>
            </w:r>
          </w:p>
        </w:tc>
        <w:tc>
          <w:tcPr>
            <w:tcW w:w="3533" w:type="pct"/>
          </w:tcPr>
          <w:p w14:paraId="1238FBF0" w14:textId="77777777" w:rsidR="004E485A" w:rsidRPr="00D63B3F" w:rsidRDefault="004E485A" w:rsidP="004E485A">
            <w:pPr>
              <w:contextualSpacing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риторике и ее задачах. Риторика теоретическая и практическая. Задачи и основные понятия риторики</w:t>
            </w:r>
            <w:r w:rsidR="00A318FA" w:rsidRPr="00D63B3F">
              <w:rPr>
                <w:sz w:val="24"/>
                <w:szCs w:val="24"/>
              </w:rPr>
              <w:t>.</w:t>
            </w:r>
          </w:p>
          <w:p w14:paraId="2F25D0D3" w14:textId="17F5BEFD" w:rsidR="00A318F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Разнообразие дефиниций риторики. </w:t>
            </w:r>
            <w:r w:rsidR="00A758EA" w:rsidRPr="00D63B3F">
              <w:rPr>
                <w:sz w:val="24"/>
                <w:szCs w:val="24"/>
              </w:rPr>
              <w:t>Необходимость обращ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к риторике как учению об ораторском искусстве, или те</w:t>
            </w:r>
            <w:r w:rsidR="00A758EA" w:rsidRPr="00D63B3F">
              <w:rPr>
                <w:sz w:val="24"/>
                <w:szCs w:val="24"/>
              </w:rPr>
              <w:t>о</w:t>
            </w:r>
            <w:r w:rsidR="00A758EA" w:rsidRPr="00D63B3F">
              <w:rPr>
                <w:sz w:val="24"/>
                <w:szCs w:val="24"/>
              </w:rPr>
              <w:t>рии красноречия, в современных условиях. Взаимосвязь лог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>ки и риторики. Недостаточность логики, строгих доказ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тель</w:t>
            </w:r>
            <w:proofErr w:type="gramStart"/>
            <w:r w:rsidR="00A758EA" w:rsidRPr="00D63B3F">
              <w:rPr>
                <w:sz w:val="24"/>
                <w:szCs w:val="24"/>
              </w:rPr>
              <w:t>ств дл</w:t>
            </w:r>
            <w:proofErr w:type="gramEnd"/>
            <w:r w:rsidR="00A758EA" w:rsidRPr="00D63B3F">
              <w:rPr>
                <w:sz w:val="24"/>
                <w:szCs w:val="24"/>
              </w:rPr>
              <w:t>я убеждения человека, не желающего менять свою позицию и принимать иную точку зрения. Искусство убежд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– не только сила логических аргументов. Риторика и необходимость выхода за пределы области достоверного зн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ния. Убеждение и понимание. Убеждение и вера, их принц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 xml:space="preserve">пиальное различие. Риторика для </w:t>
            </w:r>
            <w:proofErr w:type="gramStart"/>
            <w:r w:rsidR="00A758EA" w:rsidRPr="00D63B3F">
              <w:rPr>
                <w:sz w:val="24"/>
                <w:szCs w:val="24"/>
              </w:rPr>
              <w:t>говорящего</w:t>
            </w:r>
            <w:proofErr w:type="gramEnd"/>
            <w:r w:rsidR="00A758EA" w:rsidRPr="00D63B3F">
              <w:rPr>
                <w:sz w:val="24"/>
                <w:szCs w:val="24"/>
              </w:rPr>
              <w:t xml:space="preserve"> и риторика для слушающего. Ораторское искусство и пространство языка. Речевая этика и речевое право. Риторика и мораль. Риторич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ское мышление.</w:t>
            </w:r>
            <w:r w:rsidR="00D63B3F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Понимание риторики как теории убежда</w:t>
            </w:r>
            <w:r w:rsidRPr="00D63B3F">
              <w:rPr>
                <w:sz w:val="24"/>
                <w:szCs w:val="24"/>
              </w:rPr>
              <w:t>ю</w:t>
            </w:r>
            <w:r w:rsidRPr="00D63B3F">
              <w:rPr>
                <w:sz w:val="24"/>
                <w:szCs w:val="24"/>
              </w:rPr>
              <w:t xml:space="preserve">щей публичной речи в античном мире. Взгляд на риторику М.В. Ломоносова и Н.Ф. </w:t>
            </w:r>
            <w:proofErr w:type="spellStart"/>
            <w:r w:rsidRPr="00D63B3F">
              <w:rPr>
                <w:sz w:val="24"/>
                <w:szCs w:val="24"/>
              </w:rPr>
              <w:t>Кошанского</w:t>
            </w:r>
            <w:proofErr w:type="spellEnd"/>
            <w:r w:rsidRPr="00D63B3F">
              <w:rPr>
                <w:sz w:val="24"/>
                <w:szCs w:val="24"/>
              </w:rPr>
              <w:t xml:space="preserve">. Современная риторика как наука об эффективном общении (Т.А. </w:t>
            </w:r>
            <w:proofErr w:type="spellStart"/>
            <w:r w:rsidRPr="00D63B3F">
              <w:rPr>
                <w:sz w:val="24"/>
                <w:szCs w:val="24"/>
              </w:rPr>
              <w:t>Ладыженская</w:t>
            </w:r>
            <w:proofErr w:type="spellEnd"/>
            <w:r w:rsidRPr="00D63B3F">
              <w:rPr>
                <w:sz w:val="24"/>
                <w:szCs w:val="24"/>
              </w:rPr>
              <w:t>). Универсальный, комплексный, прикладной и системный х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рактер риторики. Понятие о риторике как о технологии управления </w:t>
            </w:r>
            <w:proofErr w:type="spellStart"/>
            <w:r w:rsidRPr="00D63B3F">
              <w:rPr>
                <w:sz w:val="24"/>
                <w:szCs w:val="24"/>
              </w:rPr>
              <w:t>мыслеречевой</w:t>
            </w:r>
            <w:proofErr w:type="spellEnd"/>
            <w:r w:rsidRPr="00D63B3F">
              <w:rPr>
                <w:sz w:val="24"/>
                <w:szCs w:val="24"/>
              </w:rPr>
              <w:t xml:space="preserve"> деятельностью человека (Е.А.</w:t>
            </w:r>
            <w:r w:rsidR="001A6442">
              <w:rPr>
                <w:sz w:val="24"/>
                <w:szCs w:val="24"/>
              </w:rPr>
              <w:t> </w:t>
            </w:r>
            <w:proofErr w:type="spellStart"/>
            <w:r w:rsidRPr="00D63B3F">
              <w:rPr>
                <w:sz w:val="24"/>
                <w:szCs w:val="24"/>
              </w:rPr>
              <w:t>Юнина</w:t>
            </w:r>
            <w:proofErr w:type="spellEnd"/>
            <w:r w:rsidRPr="00D63B3F">
              <w:rPr>
                <w:sz w:val="24"/>
                <w:szCs w:val="24"/>
              </w:rPr>
              <w:t>). Понятие риторического идеала. Основные к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тегории риторики: пафос, </w:t>
            </w:r>
            <w:proofErr w:type="spellStart"/>
            <w:r w:rsidRPr="00D63B3F">
              <w:rPr>
                <w:sz w:val="24"/>
                <w:szCs w:val="24"/>
              </w:rPr>
              <w:t>этос</w:t>
            </w:r>
            <w:proofErr w:type="spellEnd"/>
            <w:r w:rsidRPr="00D63B3F">
              <w:rPr>
                <w:sz w:val="24"/>
                <w:szCs w:val="24"/>
              </w:rPr>
              <w:t xml:space="preserve">, логос. </w:t>
            </w:r>
            <w:proofErr w:type="gramStart"/>
            <w:r w:rsidRPr="00D63B3F">
              <w:rPr>
                <w:sz w:val="24"/>
                <w:szCs w:val="24"/>
              </w:rPr>
              <w:t>Использование в теории риторики познавательных возможностей философии, логики, социологии, психологии, этики, эстетики, языкознания, лит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ратуроведения, гомилетики. </w:t>
            </w:r>
            <w:proofErr w:type="gramEnd"/>
          </w:p>
        </w:tc>
      </w:tr>
      <w:tr w:rsidR="004E485A" w:rsidRPr="0039007F" w14:paraId="0BA8786E" w14:textId="77777777" w:rsidTr="004E485A">
        <w:trPr>
          <w:trHeight w:val="833"/>
        </w:trPr>
        <w:tc>
          <w:tcPr>
            <w:tcW w:w="414" w:type="pct"/>
          </w:tcPr>
          <w:p w14:paraId="2FA0264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1053" w:type="pct"/>
          </w:tcPr>
          <w:p w14:paraId="2DE853F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ки</w:t>
            </w:r>
          </w:p>
        </w:tc>
        <w:tc>
          <w:tcPr>
            <w:tcW w:w="3533" w:type="pct"/>
          </w:tcPr>
          <w:p w14:paraId="44EB22F2" w14:textId="77777777" w:rsidR="004E485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Некоторые сведения из истории становления и развития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рики: зарождение риторического знания в античный период, развитие в Новое время, кризис риторики второй половины 19 века. Предпосылки формирования красноречия в Древней Греции. Демократия и риторика. Принцип состязательности. Философско-риторическая концепция софистов. Вклад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витие теории красноречия Аристотеля, Платона, Сократа, Д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мосфена. Риторическое учение Цицерона, его основные тра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>таты «Оратор», «Об ораторе», «Брут». Обобщение опыта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 xml:space="preserve">тичного красноречия в двенадцати книгах риторических наставлений Марка Фабия </w:t>
            </w:r>
            <w:proofErr w:type="spellStart"/>
            <w:r w:rsidRPr="00D63B3F">
              <w:rPr>
                <w:sz w:val="24"/>
                <w:szCs w:val="24"/>
              </w:rPr>
              <w:t>Квинтиллиана</w:t>
            </w:r>
            <w:proofErr w:type="spellEnd"/>
            <w:r w:rsidRPr="00D63B3F">
              <w:rPr>
                <w:sz w:val="24"/>
                <w:szCs w:val="24"/>
              </w:rPr>
              <w:t>. Особенности ор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торского искусства в средние века. Гомилетика – учение о церковном проповедничестве. Первые русские риторики и </w:t>
            </w:r>
            <w:r w:rsidRPr="00D63B3F">
              <w:rPr>
                <w:sz w:val="24"/>
                <w:szCs w:val="24"/>
              </w:rPr>
              <w:lastRenderedPageBreak/>
              <w:t xml:space="preserve">влияние античности. «Риторические художества» Древней Руси. Ораторское искусство Древней Руси. Слово и поучение. Церковное проповедничество, воинское и дипломатическое красноречие. Первая русская «Риторика» 1620 г. и </w:t>
            </w:r>
            <w:proofErr w:type="spellStart"/>
            <w:r w:rsidRPr="00D63B3F">
              <w:rPr>
                <w:sz w:val="24"/>
                <w:szCs w:val="24"/>
              </w:rPr>
              <w:t>еѐ</w:t>
            </w:r>
            <w:proofErr w:type="spellEnd"/>
            <w:r w:rsidRPr="00D63B3F">
              <w:rPr>
                <w:sz w:val="24"/>
                <w:szCs w:val="24"/>
              </w:rPr>
              <w:t xml:space="preserve"> особе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ности. Ораторское искусство в Петровскую эпоху. М.В. Л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моносов – основоположник теории русского ораторского и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кусства и его «Краткое руководство к красноречию...» как продолжение античных традиций. Использование идей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тичной риторики в теории и практике русского красноречия в Х</w:t>
            </w:r>
            <w:proofErr w:type="gramStart"/>
            <w:r w:rsidRPr="00D63B3F">
              <w:rPr>
                <w:sz w:val="24"/>
                <w:szCs w:val="24"/>
              </w:rPr>
              <w:t>I</w:t>
            </w:r>
            <w:proofErr w:type="gramEnd"/>
            <w:r w:rsidRPr="00D63B3F">
              <w:rPr>
                <w:sz w:val="24"/>
                <w:szCs w:val="24"/>
              </w:rPr>
              <w:t>Х – ХХ вв. «Правила высшего красноречия» М.М. Спера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 xml:space="preserve">ского, работы Н.Ф. </w:t>
            </w:r>
            <w:proofErr w:type="spellStart"/>
            <w:r w:rsidRPr="00D63B3F">
              <w:rPr>
                <w:sz w:val="24"/>
                <w:szCs w:val="24"/>
              </w:rPr>
              <w:t>Кошанского</w:t>
            </w:r>
            <w:proofErr w:type="spellEnd"/>
            <w:r w:rsidRPr="00D63B3F">
              <w:rPr>
                <w:sz w:val="24"/>
                <w:szCs w:val="24"/>
              </w:rPr>
              <w:t xml:space="preserve">, К.П. </w:t>
            </w:r>
            <w:proofErr w:type="spellStart"/>
            <w:r w:rsidRPr="00D63B3F">
              <w:rPr>
                <w:sz w:val="24"/>
                <w:szCs w:val="24"/>
              </w:rPr>
              <w:t>Зеленецкого</w:t>
            </w:r>
            <w:proofErr w:type="spellEnd"/>
            <w:r w:rsidRPr="00D63B3F">
              <w:rPr>
                <w:sz w:val="24"/>
                <w:szCs w:val="24"/>
              </w:rPr>
              <w:t xml:space="preserve"> по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ке. Расцвет судебного красноречия в России после реформы 1864 г. Ораторское творчество выдающихся судебных орат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 xml:space="preserve">ров </w:t>
            </w:r>
            <w:proofErr w:type="spellStart"/>
            <w:r w:rsidRPr="00D63B3F">
              <w:rPr>
                <w:sz w:val="24"/>
                <w:szCs w:val="24"/>
              </w:rPr>
              <w:t>А.Ф.Кони</w:t>
            </w:r>
            <w:proofErr w:type="spellEnd"/>
            <w:r w:rsidRPr="00D63B3F">
              <w:rPr>
                <w:sz w:val="24"/>
                <w:szCs w:val="24"/>
              </w:rPr>
              <w:t xml:space="preserve">, </w:t>
            </w:r>
            <w:proofErr w:type="spellStart"/>
            <w:r w:rsidRPr="00D63B3F">
              <w:rPr>
                <w:sz w:val="24"/>
                <w:szCs w:val="24"/>
              </w:rPr>
              <w:t>Ф.П.Плевако</w:t>
            </w:r>
            <w:proofErr w:type="spellEnd"/>
            <w:r w:rsidRPr="00D63B3F">
              <w:rPr>
                <w:sz w:val="24"/>
                <w:szCs w:val="24"/>
              </w:rPr>
              <w:t xml:space="preserve"> и др. Расцвет университетского красноречия: </w:t>
            </w:r>
            <w:proofErr w:type="spellStart"/>
            <w:r w:rsidRPr="00D63B3F">
              <w:rPr>
                <w:sz w:val="24"/>
                <w:szCs w:val="24"/>
              </w:rPr>
              <w:t>Т.П.Грановский</w:t>
            </w:r>
            <w:proofErr w:type="spellEnd"/>
            <w:r w:rsidRPr="00D63B3F">
              <w:rPr>
                <w:sz w:val="24"/>
                <w:szCs w:val="24"/>
              </w:rPr>
              <w:t xml:space="preserve">, </w:t>
            </w:r>
            <w:proofErr w:type="spellStart"/>
            <w:r w:rsidRPr="00D63B3F">
              <w:rPr>
                <w:sz w:val="24"/>
                <w:szCs w:val="24"/>
              </w:rPr>
              <w:t>Д.И.Менделеев</w:t>
            </w:r>
            <w:proofErr w:type="spellEnd"/>
            <w:r w:rsidRPr="00D63B3F">
              <w:rPr>
                <w:sz w:val="24"/>
                <w:szCs w:val="24"/>
              </w:rPr>
              <w:t xml:space="preserve">, </w:t>
            </w:r>
            <w:proofErr w:type="spellStart"/>
            <w:r w:rsidRPr="00D63B3F">
              <w:rPr>
                <w:sz w:val="24"/>
                <w:szCs w:val="24"/>
              </w:rPr>
              <w:t>К.А.Тимирязев</w:t>
            </w:r>
            <w:proofErr w:type="spellEnd"/>
            <w:r w:rsidRPr="00D63B3F">
              <w:rPr>
                <w:sz w:val="24"/>
                <w:szCs w:val="24"/>
              </w:rPr>
              <w:t xml:space="preserve"> и др. «Институт живого слова». Причины возрождения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 в конце 20 века. Риторика 21 века (</w:t>
            </w:r>
            <w:proofErr w:type="spellStart"/>
            <w:r w:rsidRPr="00D63B3F">
              <w:rPr>
                <w:sz w:val="24"/>
                <w:szCs w:val="24"/>
              </w:rPr>
              <w:t>неориторика</w:t>
            </w:r>
            <w:proofErr w:type="spellEnd"/>
            <w:r w:rsidRPr="00D63B3F">
              <w:rPr>
                <w:sz w:val="24"/>
                <w:szCs w:val="24"/>
              </w:rPr>
              <w:t>).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 xml:space="preserve">рический канон как путь от мысли к слову. Риторические концепции современности (Т.А. </w:t>
            </w:r>
            <w:proofErr w:type="spellStart"/>
            <w:r w:rsidRPr="00D63B3F">
              <w:rPr>
                <w:sz w:val="24"/>
                <w:szCs w:val="24"/>
              </w:rPr>
              <w:t>Ладыженская</w:t>
            </w:r>
            <w:proofErr w:type="spellEnd"/>
            <w:r w:rsidRPr="00D63B3F">
              <w:rPr>
                <w:sz w:val="24"/>
                <w:szCs w:val="24"/>
              </w:rPr>
              <w:t xml:space="preserve">, А.К. </w:t>
            </w:r>
            <w:proofErr w:type="spellStart"/>
            <w:r w:rsidRPr="00D63B3F">
              <w:rPr>
                <w:sz w:val="24"/>
                <w:szCs w:val="24"/>
              </w:rPr>
              <w:t>Михал</w:t>
            </w:r>
            <w:r w:rsidRPr="00D63B3F">
              <w:rPr>
                <w:sz w:val="24"/>
                <w:szCs w:val="24"/>
              </w:rPr>
              <w:t>ь</w:t>
            </w:r>
            <w:r w:rsidRPr="00D63B3F">
              <w:rPr>
                <w:sz w:val="24"/>
                <w:szCs w:val="24"/>
              </w:rPr>
              <w:t>ская</w:t>
            </w:r>
            <w:proofErr w:type="spellEnd"/>
            <w:r w:rsidRPr="00D63B3F">
              <w:rPr>
                <w:sz w:val="24"/>
                <w:szCs w:val="24"/>
              </w:rPr>
              <w:t>, риторика диалога и др.)</w:t>
            </w:r>
          </w:p>
        </w:tc>
      </w:tr>
      <w:tr w:rsidR="004E485A" w:rsidRPr="0039007F" w14:paraId="19544C96" w14:textId="77777777" w:rsidTr="004E485A">
        <w:trPr>
          <w:trHeight w:val="549"/>
        </w:trPr>
        <w:tc>
          <w:tcPr>
            <w:tcW w:w="414" w:type="pct"/>
          </w:tcPr>
          <w:p w14:paraId="5920D79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53" w:type="pct"/>
          </w:tcPr>
          <w:p w14:paraId="5BFCC96C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Инвенция </w:t>
            </w:r>
          </w:p>
        </w:tc>
        <w:tc>
          <w:tcPr>
            <w:tcW w:w="3533" w:type="pct"/>
          </w:tcPr>
          <w:p w14:paraId="0BC82C33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об инвенции. </w:t>
            </w:r>
            <w:r w:rsidR="00B353A1" w:rsidRPr="00D63B3F">
              <w:rPr>
                <w:sz w:val="24"/>
                <w:szCs w:val="24"/>
              </w:rPr>
              <w:t>Замысел речи. Предмет и тема речи. Тезис и проблема. Цель речи. Анализ аудитории. Стратегии убеждения. Разработка теории доказательств. Система доказ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тельств в риторике. Их деление на естественные и иску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ственные (аргументы к логосу (</w:t>
            </w:r>
            <w:proofErr w:type="gramStart"/>
            <w:r w:rsidR="00B353A1" w:rsidRPr="00D63B3F">
              <w:rPr>
                <w:sz w:val="24"/>
                <w:szCs w:val="24"/>
              </w:rPr>
              <w:t>логические доказательства</w:t>
            </w:r>
            <w:proofErr w:type="gramEnd"/>
            <w:r w:rsidR="00B353A1" w:rsidRPr="00D63B3F">
              <w:rPr>
                <w:sz w:val="24"/>
                <w:szCs w:val="24"/>
              </w:rPr>
              <w:t xml:space="preserve">); пафосу (доводы к чувствам слушателей) и </w:t>
            </w:r>
            <w:proofErr w:type="spellStart"/>
            <w:r w:rsidR="00B353A1" w:rsidRPr="00D63B3F">
              <w:rPr>
                <w:sz w:val="24"/>
                <w:szCs w:val="24"/>
              </w:rPr>
              <w:t>этосу</w:t>
            </w:r>
            <w:proofErr w:type="spellEnd"/>
            <w:r w:rsidR="00B353A1" w:rsidRPr="00D63B3F">
              <w:rPr>
                <w:sz w:val="24"/>
                <w:szCs w:val="24"/>
              </w:rPr>
              <w:t xml:space="preserve"> (апелляция к этическим нормам)). Естественные доказательства. Важность характеристики источника доказательств. Безупречность ест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ственных доказательств в фактическом плане и уязвимость в психологическом. Искусственные доказательства. Логические доказательства. Построение доказательств на основе деду</w:t>
            </w:r>
            <w:r w:rsidR="00B353A1" w:rsidRPr="00D63B3F">
              <w:rPr>
                <w:sz w:val="24"/>
                <w:szCs w:val="24"/>
              </w:rPr>
              <w:t>к</w:t>
            </w:r>
            <w:r w:rsidR="00B353A1" w:rsidRPr="00D63B3F">
              <w:rPr>
                <w:sz w:val="24"/>
                <w:szCs w:val="24"/>
              </w:rPr>
              <w:t>ции, индукции; рассуждения с дефиницией как особый вид логических доказательств. Логические уловки. Доводы к п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фосу. Угрозы и обещания. Иные случаи использования дов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 xml:space="preserve">дов к пафосу. Необходимость тщательного отбора </w:t>
            </w:r>
            <w:proofErr w:type="gramStart"/>
            <w:r w:rsidR="00B353A1" w:rsidRPr="00D63B3F">
              <w:rPr>
                <w:sz w:val="24"/>
                <w:szCs w:val="24"/>
              </w:rPr>
              <w:t>говорящим</w:t>
            </w:r>
            <w:proofErr w:type="gramEnd"/>
            <w:r w:rsidR="00B353A1" w:rsidRPr="00D63B3F">
              <w:rPr>
                <w:sz w:val="24"/>
                <w:szCs w:val="24"/>
              </w:rPr>
              <w:t xml:space="preserve"> узнаваемых ситуаций (фреймов) с целью активизации эмоц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ональной памяти слушателей. Необходимость строгого соо</w:t>
            </w:r>
            <w:r w:rsidR="00B353A1" w:rsidRPr="00D63B3F">
              <w:rPr>
                <w:sz w:val="24"/>
                <w:szCs w:val="24"/>
              </w:rPr>
              <w:t>т</w:t>
            </w:r>
            <w:r w:rsidR="00B353A1" w:rsidRPr="00D63B3F">
              <w:rPr>
                <w:sz w:val="24"/>
                <w:szCs w:val="24"/>
              </w:rPr>
              <w:t>ветствия языкового выражения аргументов пафосу речи гов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 xml:space="preserve">рящего. Доводы к </w:t>
            </w:r>
            <w:proofErr w:type="spellStart"/>
            <w:r w:rsidR="00B353A1" w:rsidRPr="00D63B3F">
              <w:rPr>
                <w:sz w:val="24"/>
                <w:szCs w:val="24"/>
              </w:rPr>
              <w:t>этосу</w:t>
            </w:r>
            <w:proofErr w:type="spellEnd"/>
            <w:r w:rsidR="00B353A1" w:rsidRPr="00D63B3F">
              <w:rPr>
                <w:sz w:val="24"/>
                <w:szCs w:val="24"/>
              </w:rPr>
              <w:t>. Доводы к сопереживанию и доводы к отвержению. Ссылка на авторитеты (или доводы к доверию и доводы к недоверию) как средство усиления (или ослабления) логических, этических и эмоциональных доказательств. О</w:t>
            </w:r>
            <w:r w:rsidR="00B353A1" w:rsidRPr="00D63B3F">
              <w:rPr>
                <w:sz w:val="24"/>
                <w:szCs w:val="24"/>
              </w:rPr>
              <w:t>б</w:t>
            </w:r>
            <w:r w:rsidR="00B353A1" w:rsidRPr="00D63B3F">
              <w:rPr>
                <w:sz w:val="24"/>
                <w:szCs w:val="24"/>
              </w:rPr>
              <w:t>щие места. Два понимания этого термина: некие очевидные истины, штампы, на которые ссылается оратор либо явно, л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бо опираясь на них как на распространенные представления (близко к этическим доводам); поиски доводов через темат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ческое членение действительности. Предложенное Аристот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 xml:space="preserve">лем деление на четыре темы, предполагающие развитие: то, что </w:t>
            </w:r>
            <w:proofErr w:type="gramStart"/>
            <w:r w:rsidR="00B353A1" w:rsidRPr="00D63B3F">
              <w:rPr>
                <w:sz w:val="24"/>
                <w:szCs w:val="24"/>
              </w:rPr>
              <w:t>произошло и чего не было</w:t>
            </w:r>
            <w:proofErr w:type="gramEnd"/>
            <w:r w:rsidR="00B353A1" w:rsidRPr="00D63B3F">
              <w:rPr>
                <w:sz w:val="24"/>
                <w:szCs w:val="24"/>
              </w:rPr>
              <w:t>; то, что будет и чего не будет; то, что может или не может (должно или не должно) произо</w:t>
            </w:r>
            <w:r w:rsidR="00B353A1" w:rsidRPr="00D63B3F">
              <w:rPr>
                <w:sz w:val="24"/>
                <w:szCs w:val="24"/>
              </w:rPr>
              <w:t>й</w:t>
            </w:r>
            <w:r w:rsidR="00B353A1" w:rsidRPr="00D63B3F">
              <w:rPr>
                <w:sz w:val="24"/>
                <w:szCs w:val="24"/>
              </w:rPr>
              <w:t>ти; мера существующих вещей.</w:t>
            </w:r>
          </w:p>
        </w:tc>
      </w:tr>
      <w:tr w:rsidR="004E485A" w:rsidRPr="0039007F" w14:paraId="446600FC" w14:textId="77777777" w:rsidTr="004E485A">
        <w:trPr>
          <w:trHeight w:val="549"/>
        </w:trPr>
        <w:tc>
          <w:tcPr>
            <w:tcW w:w="414" w:type="pct"/>
          </w:tcPr>
          <w:p w14:paraId="520AE8D6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53" w:type="pct"/>
          </w:tcPr>
          <w:p w14:paraId="07934B7D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Диспозиция </w:t>
            </w:r>
          </w:p>
        </w:tc>
        <w:tc>
          <w:tcPr>
            <w:tcW w:w="3533" w:type="pct"/>
          </w:tcPr>
          <w:p w14:paraId="38C3A38C" w14:textId="3C5A83AD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 диспозиции. </w:t>
            </w:r>
            <w:r w:rsidR="00B353A1" w:rsidRPr="00D63B3F">
              <w:rPr>
                <w:sz w:val="24"/>
                <w:szCs w:val="24"/>
              </w:rPr>
              <w:t>Диспозиция как теория риторической композиции устных и письменных текстов. Развитие совр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менной риторикой классических положений: рассмотрение композиции не с точки зрения выделения неких речевых бл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ков (вступление, опровержение аргументов противника и пр.), а под углом умения выделить главное и тем облегчить во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приятие речи. Три подхода к композиции речи. Достижения современной риторики – теория выдвижения; теория расп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ложения доводов; теория частей ораторской речи. Принцип выдвижения. Отмеченные позиции. Неравномерность распр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деления информации в тексте и принцип выдвижения. Схемы выдвижения: конвергенция, градация, обманутое ожидание. Композиция с точки зрения расположения доводов. Доверие аудитории к личности оратора и его позиции, связь коммун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кативных установок оратора и аудитории с выбором опред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 xml:space="preserve">ленной композиционной схемы. </w:t>
            </w:r>
            <w:proofErr w:type="gramStart"/>
            <w:r w:rsidR="00B353A1" w:rsidRPr="00D63B3F">
              <w:rPr>
                <w:sz w:val="24"/>
                <w:szCs w:val="24"/>
              </w:rPr>
              <w:t xml:space="preserve">Три композиционные схемы: </w:t>
            </w:r>
            <w:proofErr w:type="spellStart"/>
            <w:r w:rsidR="00B353A1" w:rsidRPr="00D63B3F">
              <w:rPr>
                <w:sz w:val="24"/>
                <w:szCs w:val="24"/>
              </w:rPr>
              <w:t>амплифицирующая</w:t>
            </w:r>
            <w:proofErr w:type="spellEnd"/>
            <w:r w:rsidR="00B353A1" w:rsidRPr="00D63B3F">
              <w:rPr>
                <w:sz w:val="24"/>
                <w:szCs w:val="24"/>
              </w:rPr>
              <w:t xml:space="preserve"> (от лат.</w:t>
            </w:r>
            <w:proofErr w:type="gramEnd"/>
            <w:r w:rsidR="00B353A1" w:rsidRPr="00D63B3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301979" w:rsidRPr="00D63B3F">
              <w:rPr>
                <w:sz w:val="24"/>
                <w:szCs w:val="24"/>
              </w:rPr>
              <w:t>A</w:t>
            </w:r>
            <w:r w:rsidR="00B353A1" w:rsidRPr="00D63B3F">
              <w:rPr>
                <w:sz w:val="24"/>
                <w:szCs w:val="24"/>
              </w:rPr>
              <w:t>mplification</w:t>
            </w:r>
            <w:proofErr w:type="spellEnd"/>
            <w:r w:rsidR="00301979">
              <w:rPr>
                <w:sz w:val="24"/>
                <w:szCs w:val="24"/>
              </w:rPr>
              <w:t xml:space="preserve"> </w:t>
            </w:r>
            <w:r w:rsidR="00B353A1" w:rsidRPr="00D63B3F">
              <w:rPr>
                <w:sz w:val="24"/>
                <w:szCs w:val="24"/>
              </w:rPr>
              <w:t>– расширение), ее связь с традициями русской риторики; шоковая; стратегия маневра.</w:t>
            </w:r>
            <w:proofErr w:type="gramEnd"/>
            <w:r w:rsidR="00B353A1" w:rsidRPr="00D63B3F">
              <w:rPr>
                <w:sz w:val="24"/>
                <w:szCs w:val="24"/>
              </w:rPr>
              <w:t xml:space="preserve"> Композиция с точки зрения частей ораторской речи. </w:t>
            </w:r>
            <w:proofErr w:type="gramStart"/>
            <w:r w:rsidR="00B353A1" w:rsidRPr="00D63B3F">
              <w:rPr>
                <w:sz w:val="24"/>
                <w:szCs w:val="24"/>
              </w:rPr>
              <w:t>Восемь классических частей ораторской речи (римская рит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рика:</w:t>
            </w:r>
            <w:proofErr w:type="gramEnd"/>
            <w:r w:rsidR="00B353A1" w:rsidRPr="00D63B3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B353A1" w:rsidRPr="00D63B3F">
              <w:rPr>
                <w:sz w:val="24"/>
                <w:szCs w:val="24"/>
              </w:rPr>
              <w:t>Квинтилиан</w:t>
            </w:r>
            <w:proofErr w:type="spellEnd"/>
            <w:r w:rsidR="00B353A1" w:rsidRPr="00D63B3F">
              <w:rPr>
                <w:sz w:val="24"/>
                <w:szCs w:val="24"/>
              </w:rPr>
              <w:t>), их значение: обращение (зачин), именов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ние темы, повествование, описание, доказательство, опрове</w:t>
            </w:r>
            <w:r w:rsidR="00B353A1" w:rsidRPr="00D63B3F">
              <w:rPr>
                <w:sz w:val="24"/>
                <w:szCs w:val="24"/>
              </w:rPr>
              <w:t>р</w:t>
            </w:r>
            <w:r w:rsidR="00B353A1" w:rsidRPr="00D63B3F">
              <w:rPr>
                <w:sz w:val="24"/>
                <w:szCs w:val="24"/>
              </w:rPr>
              <w:t>жение, воззвание, заключение.</w:t>
            </w:r>
            <w:proofErr w:type="gramEnd"/>
          </w:p>
        </w:tc>
      </w:tr>
      <w:tr w:rsidR="004E485A" w:rsidRPr="0039007F" w14:paraId="6A609311" w14:textId="77777777" w:rsidTr="004E485A">
        <w:trPr>
          <w:trHeight w:val="549"/>
        </w:trPr>
        <w:tc>
          <w:tcPr>
            <w:tcW w:w="414" w:type="pct"/>
          </w:tcPr>
          <w:p w14:paraId="1840963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1053" w:type="pct"/>
          </w:tcPr>
          <w:p w14:paraId="00CEBD0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 и ее виды</w:t>
            </w:r>
          </w:p>
        </w:tc>
        <w:tc>
          <w:tcPr>
            <w:tcW w:w="3533" w:type="pct"/>
          </w:tcPr>
          <w:p w14:paraId="1637811A" w14:textId="0F602921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аргументации</w:t>
            </w:r>
            <w:r w:rsidR="00001636" w:rsidRPr="00D63B3F">
              <w:rPr>
                <w:sz w:val="24"/>
                <w:szCs w:val="24"/>
              </w:rPr>
              <w:t>. Логическое обоснование. Теоретическая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Убедительные доказательства. Тезис. Аргумент. Доказательство. Архитектура доказательства. Прямое и ко</w:t>
            </w:r>
            <w:r w:rsidR="00001636" w:rsidRPr="00D63B3F">
              <w:rPr>
                <w:sz w:val="24"/>
                <w:szCs w:val="24"/>
              </w:rPr>
              <w:t>с</w:t>
            </w:r>
            <w:r w:rsidR="00001636" w:rsidRPr="00D63B3F">
              <w:rPr>
                <w:sz w:val="24"/>
                <w:szCs w:val="24"/>
              </w:rPr>
              <w:t>венное доказательство. Виды косвенных доказательств. Опр</w:t>
            </w:r>
            <w:r w:rsidR="00001636" w:rsidRPr="00D63B3F">
              <w:rPr>
                <w:sz w:val="24"/>
                <w:szCs w:val="24"/>
              </w:rPr>
              <w:t>о</w:t>
            </w:r>
            <w:r w:rsidR="00001636" w:rsidRPr="00D63B3F">
              <w:rPr>
                <w:sz w:val="24"/>
                <w:szCs w:val="24"/>
              </w:rPr>
              <w:t>вержение. Сфера применимости доказательств. Методы м</w:t>
            </w:r>
            <w:r w:rsidR="00001636" w:rsidRPr="00D63B3F">
              <w:rPr>
                <w:sz w:val="24"/>
                <w:szCs w:val="24"/>
              </w:rPr>
              <w:t>а</w:t>
            </w:r>
            <w:r w:rsidR="00001636" w:rsidRPr="00D63B3F">
              <w:rPr>
                <w:sz w:val="24"/>
                <w:szCs w:val="24"/>
              </w:rPr>
              <w:t>нипулирования сознанием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Ловушки языка и черная риторика как способы манипулирования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Некорректные способы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ментации в нашей жизни. Неэтичные и некорректные рекла</w:t>
            </w:r>
            <w:r w:rsidR="00001636" w:rsidRPr="00D63B3F">
              <w:rPr>
                <w:sz w:val="24"/>
                <w:szCs w:val="24"/>
              </w:rPr>
              <w:t>м</w:t>
            </w:r>
            <w:r w:rsidR="00001636" w:rsidRPr="00D63B3F">
              <w:rPr>
                <w:sz w:val="24"/>
                <w:szCs w:val="24"/>
              </w:rPr>
              <w:t>ные тексты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Агрессивные рекламные тексты. Теория аргуме</w:t>
            </w:r>
            <w:r w:rsidR="00001636" w:rsidRPr="00D63B3F">
              <w:rPr>
                <w:sz w:val="24"/>
                <w:szCs w:val="24"/>
              </w:rPr>
              <w:t>н</w:t>
            </w:r>
            <w:r w:rsidR="00001636" w:rsidRPr="00D63B3F">
              <w:rPr>
                <w:sz w:val="24"/>
                <w:szCs w:val="24"/>
              </w:rPr>
              <w:t>тации. Способы убеждения. Ловушки языка. Системная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ментация. Условие совместимости. Соответствие общим принципам. Принцип простоты. Принцип привычности. Принцип универсальности. Принцип красоты. Методологич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 xml:space="preserve">ские аргументы. Критика </w:t>
            </w:r>
            <w:proofErr w:type="spellStart"/>
            <w:r w:rsidR="00001636" w:rsidRPr="00D63B3F">
              <w:rPr>
                <w:sz w:val="24"/>
                <w:szCs w:val="24"/>
              </w:rPr>
              <w:t>методологизма</w:t>
            </w:r>
            <w:proofErr w:type="spellEnd"/>
            <w:r w:rsidR="00001636" w:rsidRPr="00D63B3F">
              <w:rPr>
                <w:sz w:val="24"/>
                <w:szCs w:val="24"/>
              </w:rPr>
              <w:t>. Ограниченность м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>тодологической аргументации. Границы обоснования.</w:t>
            </w:r>
          </w:p>
        </w:tc>
      </w:tr>
      <w:tr w:rsidR="004E485A" w:rsidRPr="0039007F" w14:paraId="1FD316FB" w14:textId="77777777" w:rsidTr="004E485A">
        <w:trPr>
          <w:trHeight w:val="408"/>
        </w:trPr>
        <w:tc>
          <w:tcPr>
            <w:tcW w:w="414" w:type="pct"/>
          </w:tcPr>
          <w:p w14:paraId="15F6E99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1053" w:type="pct"/>
          </w:tcPr>
          <w:p w14:paraId="3C6C82D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proofErr w:type="spellStart"/>
            <w:r w:rsidRPr="00D63B3F">
              <w:rPr>
                <w:sz w:val="24"/>
                <w:szCs w:val="24"/>
              </w:rPr>
              <w:t>Элокуция</w:t>
            </w:r>
            <w:proofErr w:type="spellEnd"/>
          </w:p>
        </w:tc>
        <w:tc>
          <w:tcPr>
            <w:tcW w:w="3533" w:type="pct"/>
          </w:tcPr>
          <w:p w14:paraId="29E3B63D" w14:textId="1929A022" w:rsidR="004E485A" w:rsidRPr="00D63B3F" w:rsidRDefault="00A758E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Значительная степень разработанности </w:t>
            </w:r>
            <w:proofErr w:type="spellStart"/>
            <w:r w:rsidRPr="00D63B3F">
              <w:rPr>
                <w:sz w:val="24"/>
                <w:szCs w:val="24"/>
              </w:rPr>
              <w:t>элокуции</w:t>
            </w:r>
            <w:proofErr w:type="spellEnd"/>
            <w:r w:rsidRPr="00D63B3F">
              <w:rPr>
                <w:sz w:val="24"/>
                <w:szCs w:val="24"/>
              </w:rPr>
              <w:t xml:space="preserve"> как части риторического учения. Фигуры и тропы (особые словесные приемы, усиливающие изобразительность и выразительность речи и делающие ее убедительной за счет речевой формы) – предмет </w:t>
            </w:r>
            <w:proofErr w:type="spellStart"/>
            <w:r w:rsidRPr="00D63B3F">
              <w:rPr>
                <w:sz w:val="24"/>
                <w:szCs w:val="24"/>
              </w:rPr>
              <w:t>элокуции</w:t>
            </w:r>
            <w:proofErr w:type="spellEnd"/>
            <w:r w:rsidRPr="00D63B3F">
              <w:rPr>
                <w:sz w:val="24"/>
                <w:szCs w:val="24"/>
              </w:rPr>
              <w:t>. Принцип усиления выразительности и изобразительности. Выразительность как коммуникативное качество речи. Выразительность – способность речи привл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кать к себе внимание, а также удерживать его. Связь выраз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тельности с выдвижением. Изобразительность речи – ее наглядность. Средства усиления изобразительности (спец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альные (сравнения, фигуры и тропы речи) и неспециальные (атрибутизация – развертывание предложения, распростран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ние его прилагательными и наречиями) и </w:t>
            </w:r>
            <w:proofErr w:type="spellStart"/>
            <w:r w:rsidRPr="00D63B3F">
              <w:rPr>
                <w:sz w:val="24"/>
                <w:szCs w:val="24"/>
              </w:rPr>
              <w:t>гипонимизация</w:t>
            </w:r>
            <w:proofErr w:type="spellEnd"/>
            <w:r w:rsidRPr="00D63B3F">
              <w:rPr>
                <w:sz w:val="24"/>
                <w:szCs w:val="24"/>
              </w:rPr>
              <w:t xml:space="preserve"> – </w:t>
            </w:r>
            <w:r w:rsidRPr="00D63B3F">
              <w:rPr>
                <w:sz w:val="24"/>
                <w:szCs w:val="24"/>
              </w:rPr>
              <w:lastRenderedPageBreak/>
              <w:t>использование слов более частного значения). Фигуры речи – необычные, нестандартные обороты речи, придающие речи особую выразительность и изобразительность. Фигуры пр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бавления. Неупорядоченный повтор. Лексический повтор, многосоюзие, морфемный повтор, синтаксический паралл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лизм, период. Общее структурное свойство фигур прибавл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ния и их значение в плане усиления изобразительности речи. Упорядоченный повтор: анафора, эпифора, стык, кольцо и др. Свойство фигур прибавления – регулирование </w:t>
            </w:r>
            <w:proofErr w:type="spellStart"/>
            <w:r w:rsidRPr="00D63B3F">
              <w:rPr>
                <w:sz w:val="24"/>
                <w:szCs w:val="24"/>
              </w:rPr>
              <w:t>пафосности</w:t>
            </w:r>
            <w:proofErr w:type="spellEnd"/>
            <w:r w:rsidRPr="00D63B3F">
              <w:rPr>
                <w:sz w:val="24"/>
                <w:szCs w:val="24"/>
              </w:rPr>
              <w:t xml:space="preserve"> и торжественности выступления, диктующее требование ост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рожности в их использовании. Фигуры убавления. Эллипсис, бессоюзие, умолчание и др. Общее структурное свойство ф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гур убавления и прибавления и их значение в плане усиления изобразительности речи. Фигуры размещения. Инверсии.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 xml:space="preserve">рывы и вставки (парцелляция, </w:t>
            </w:r>
            <w:proofErr w:type="spellStart"/>
            <w:r w:rsidRPr="00D63B3F">
              <w:rPr>
                <w:sz w:val="24"/>
                <w:szCs w:val="24"/>
              </w:rPr>
              <w:t>парентеза</w:t>
            </w:r>
            <w:proofErr w:type="spellEnd"/>
            <w:r w:rsidRPr="00D63B3F">
              <w:rPr>
                <w:sz w:val="24"/>
                <w:szCs w:val="24"/>
              </w:rPr>
              <w:t>). Особенность фигур прибавления и их значение в плане усиления изобразительн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 xml:space="preserve">сти речи. Тропы речи – слова или обороты, употребленные в переносном смысле. Тропы сходства: метафора и ее виды (сравнение). Развертывание метафоры (уподобление сразу по нескольким признакам). Подхватывание метафоры. Тропы смежности, контраста и тождества: метонимия, синекдоха; </w:t>
            </w:r>
            <w:proofErr w:type="spellStart"/>
            <w:r w:rsidRPr="00D63B3F">
              <w:rPr>
                <w:sz w:val="24"/>
                <w:szCs w:val="24"/>
              </w:rPr>
              <w:t>антифразис</w:t>
            </w:r>
            <w:proofErr w:type="spellEnd"/>
            <w:r w:rsidRPr="00D63B3F">
              <w:rPr>
                <w:sz w:val="24"/>
                <w:szCs w:val="24"/>
              </w:rPr>
              <w:t xml:space="preserve">, гипербола, </w:t>
            </w:r>
            <w:proofErr w:type="spellStart"/>
            <w:r w:rsidRPr="00D63B3F">
              <w:rPr>
                <w:sz w:val="24"/>
                <w:szCs w:val="24"/>
              </w:rPr>
              <w:t>перифразис</w:t>
            </w:r>
            <w:proofErr w:type="spellEnd"/>
            <w:r w:rsidRPr="00D63B3F">
              <w:rPr>
                <w:sz w:val="24"/>
                <w:szCs w:val="24"/>
              </w:rPr>
              <w:t>, литота, антономазия. Грамматические</w:t>
            </w:r>
            <w:r w:rsidR="00301979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тропы. Понятие грамматического тропа. П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реносное употребление форм множественного числа. 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носное употребление форм времени и наклонения. Отклон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ние в формах рода. Риторический вопрос. Отличие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ского вопроса от </w:t>
            </w:r>
            <w:proofErr w:type="spellStart"/>
            <w:r w:rsidRPr="00D63B3F">
              <w:rPr>
                <w:sz w:val="24"/>
                <w:szCs w:val="24"/>
              </w:rPr>
              <w:t>гипофоры</w:t>
            </w:r>
            <w:proofErr w:type="spellEnd"/>
            <w:r w:rsidRPr="00D63B3F">
              <w:rPr>
                <w:sz w:val="24"/>
                <w:szCs w:val="24"/>
              </w:rPr>
              <w:t xml:space="preserve"> (вопроса к самому себе). Фигуры мысли. Понятие фигуры мысли. Амплификации –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 средства, связанные со смысловыми приращениями. Два рода амплификаций: фигуры, основанные на избыточном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ражении (плеоназм и его разновидности), и фигуры, основа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ные на контрасте (антитеза и ее виды; коррекция и градация). Звуковая сторона речи. Способность звуковых фигур усил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вать ясность речи. Аллитерация, ассонанс, звукоподражание, словесная инструментовка. Каламбур. Шутка в ораторской речи.</w:t>
            </w:r>
          </w:p>
        </w:tc>
      </w:tr>
      <w:tr w:rsidR="004E485A" w:rsidRPr="0039007F" w14:paraId="4FD9DB5C" w14:textId="77777777" w:rsidTr="004E485A">
        <w:trPr>
          <w:trHeight w:val="704"/>
        </w:trPr>
        <w:tc>
          <w:tcPr>
            <w:tcW w:w="414" w:type="pct"/>
          </w:tcPr>
          <w:p w14:paraId="0025665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053" w:type="pct"/>
          </w:tcPr>
          <w:p w14:paraId="35D3D23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Жанры публи</w:t>
            </w:r>
            <w:r w:rsidRPr="00D63B3F">
              <w:rPr>
                <w:sz w:val="24"/>
                <w:szCs w:val="24"/>
              </w:rPr>
              <w:t>ч</w:t>
            </w:r>
            <w:r w:rsidRPr="00D63B3F">
              <w:rPr>
                <w:sz w:val="24"/>
                <w:szCs w:val="24"/>
              </w:rPr>
              <w:t>ных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ний</w:t>
            </w:r>
          </w:p>
        </w:tc>
        <w:tc>
          <w:tcPr>
            <w:tcW w:w="3533" w:type="pct"/>
          </w:tcPr>
          <w:p w14:paraId="1A33CA05" w14:textId="77777777" w:rsidR="004E485A" w:rsidRPr="00D63B3F" w:rsidRDefault="000F30CD" w:rsidP="00301979">
            <w:pPr>
              <w:pStyle w:val="af2"/>
              <w:spacing w:before="0" w:beforeAutospacing="0" w:after="0" w:afterAutospacing="0"/>
              <w:jc w:val="both"/>
            </w:pPr>
            <w:r w:rsidRPr="00D63B3F">
              <w:t>Роды и виды ораторской речи. Особенности ораторской речи. Классификации разновидностей ораторской речи. Академич</w:t>
            </w:r>
            <w:r w:rsidRPr="00D63B3F">
              <w:t>е</w:t>
            </w:r>
            <w:r w:rsidRPr="00D63B3F">
              <w:t>ское красноречие. Судебное красноречие. Социально-политическая речь. Социально-бытовая речь. Духовная речь. Понятие речевого жанра. Риторические жанры. Специфика педагогического общения. Профессиональные речевые жа</w:t>
            </w:r>
            <w:r w:rsidRPr="00D63B3F">
              <w:t>н</w:t>
            </w:r>
            <w:r w:rsidRPr="00D63B3F">
              <w:t>ры. Жанр урока. Жанры педагогического совета, проблемного монолога и др. Риторическая культура делового общения. Жанры делового общения. Деловая беседа. Деловое собрание. Интервью. Техника взаимодействия собеседников. Дидакт</w:t>
            </w:r>
            <w:r w:rsidRPr="00D63B3F">
              <w:t>и</w:t>
            </w:r>
            <w:r w:rsidRPr="00D63B3F">
              <w:t>ческая беседа. Составление речей разных жанров и выступл</w:t>
            </w:r>
            <w:r w:rsidRPr="00D63B3F">
              <w:t>е</w:t>
            </w:r>
            <w:r w:rsidRPr="00D63B3F">
              <w:t>ние с ними перед аудиторией. Характеристика жанров эпидейктического красноречия (приветственное слово, п</w:t>
            </w:r>
            <w:r w:rsidRPr="00D63B3F">
              <w:t>о</w:t>
            </w:r>
            <w:r w:rsidRPr="00D63B3F">
              <w:t>здравительная речь, ответное слово, речь на презентации и т.д.). Составление речей разных жанров и выступление с ними перед аудиторией. Жанры церковного красноречия</w:t>
            </w:r>
            <w:r w:rsidR="0075514A" w:rsidRPr="00D63B3F">
              <w:t>.</w:t>
            </w:r>
            <w:r w:rsidR="004E72DD" w:rsidRPr="00D63B3F">
              <w:t xml:space="preserve"> Проп</w:t>
            </w:r>
            <w:r w:rsidR="004E72DD" w:rsidRPr="00D63B3F">
              <w:t>о</w:t>
            </w:r>
            <w:r w:rsidR="004E72DD" w:rsidRPr="00D63B3F">
              <w:lastRenderedPageBreak/>
              <w:t>ведь и её особенности.</w:t>
            </w:r>
          </w:p>
        </w:tc>
      </w:tr>
      <w:tr w:rsidR="004E485A" w:rsidRPr="0039007F" w14:paraId="65C6828E" w14:textId="77777777" w:rsidTr="004E485A">
        <w:trPr>
          <w:trHeight w:val="549"/>
        </w:trPr>
        <w:tc>
          <w:tcPr>
            <w:tcW w:w="414" w:type="pct"/>
          </w:tcPr>
          <w:p w14:paraId="73C1457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053" w:type="pct"/>
          </w:tcPr>
          <w:p w14:paraId="5891E4E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proofErr w:type="spellStart"/>
            <w:r w:rsidRPr="00D63B3F">
              <w:rPr>
                <w:sz w:val="24"/>
                <w:szCs w:val="24"/>
              </w:rPr>
              <w:t>Мемориа</w:t>
            </w:r>
            <w:proofErr w:type="spellEnd"/>
          </w:p>
        </w:tc>
        <w:tc>
          <w:tcPr>
            <w:tcW w:w="3533" w:type="pct"/>
          </w:tcPr>
          <w:p w14:paraId="70075EA3" w14:textId="77777777" w:rsidR="004E485A" w:rsidRPr="00D63B3F" w:rsidRDefault="00001636" w:rsidP="00301979">
            <w:pPr>
              <w:contextualSpacing/>
              <w:jc w:val="both"/>
              <w:rPr>
                <w:sz w:val="24"/>
                <w:szCs w:val="24"/>
              </w:rPr>
            </w:pPr>
            <w:proofErr w:type="spellStart"/>
            <w:r w:rsidRPr="00D63B3F">
              <w:rPr>
                <w:sz w:val="24"/>
                <w:szCs w:val="24"/>
              </w:rPr>
              <w:t>Мемориа</w:t>
            </w:r>
            <w:proofErr w:type="spellEnd"/>
            <w:r w:rsidRPr="00D63B3F">
              <w:rPr>
                <w:sz w:val="24"/>
                <w:szCs w:val="24"/>
              </w:rPr>
              <w:t>, способы запоминания, освоения речи, присвоение текста для убедительности звучания.</w:t>
            </w:r>
            <w:r w:rsidR="00581745" w:rsidRPr="00D63B3F">
              <w:rPr>
                <w:sz w:val="24"/>
                <w:szCs w:val="24"/>
              </w:rPr>
              <w:t xml:space="preserve"> Простое повторение. Комбинированное повторение. Чтение вслух. Способ смысл</w:t>
            </w:r>
            <w:r w:rsidR="00581745" w:rsidRPr="00D63B3F">
              <w:rPr>
                <w:sz w:val="24"/>
                <w:szCs w:val="24"/>
              </w:rPr>
              <w:t>о</w:t>
            </w:r>
            <w:r w:rsidR="00581745" w:rsidRPr="00D63B3F">
              <w:rPr>
                <w:sz w:val="24"/>
                <w:szCs w:val="24"/>
              </w:rPr>
              <w:t>вых ассоциаций.</w:t>
            </w:r>
            <w:r w:rsidR="002C6295" w:rsidRPr="00D63B3F">
              <w:rPr>
                <w:sz w:val="24"/>
                <w:szCs w:val="24"/>
              </w:rPr>
              <w:t xml:space="preserve"> Виды памяти: зрительная; слуховая; мото</w:t>
            </w:r>
            <w:r w:rsidR="002C6295" w:rsidRPr="00D63B3F">
              <w:rPr>
                <w:sz w:val="24"/>
                <w:szCs w:val="24"/>
              </w:rPr>
              <w:t>р</w:t>
            </w:r>
            <w:r w:rsidR="002C6295" w:rsidRPr="00D63B3F">
              <w:rPr>
                <w:sz w:val="24"/>
                <w:szCs w:val="24"/>
              </w:rPr>
              <w:t>ная, или двигательная; логическая; ассоциативная. Типы п</w:t>
            </w:r>
            <w:r w:rsidR="002C6295" w:rsidRPr="00D63B3F">
              <w:rPr>
                <w:sz w:val="24"/>
                <w:szCs w:val="24"/>
              </w:rPr>
              <w:t>а</w:t>
            </w:r>
            <w:r w:rsidR="002C6295" w:rsidRPr="00D63B3F">
              <w:rPr>
                <w:sz w:val="24"/>
                <w:szCs w:val="24"/>
              </w:rPr>
              <w:t>мяти: произвольная и непроизвольная; краткосрочная и до</w:t>
            </w:r>
            <w:r w:rsidR="002C6295" w:rsidRPr="00D63B3F">
              <w:rPr>
                <w:sz w:val="24"/>
                <w:szCs w:val="24"/>
              </w:rPr>
              <w:t>л</w:t>
            </w:r>
            <w:r w:rsidR="002C6295" w:rsidRPr="00D63B3F">
              <w:rPr>
                <w:sz w:val="24"/>
                <w:szCs w:val="24"/>
              </w:rPr>
              <w:t>госрочная. «Эффект рамки». «Число Миллера».</w:t>
            </w:r>
          </w:p>
        </w:tc>
      </w:tr>
      <w:tr w:rsidR="004E485A" w:rsidRPr="0039007F" w14:paraId="338FEF64" w14:textId="77777777" w:rsidTr="004E485A">
        <w:trPr>
          <w:trHeight w:val="705"/>
        </w:trPr>
        <w:tc>
          <w:tcPr>
            <w:tcW w:w="414" w:type="pct"/>
          </w:tcPr>
          <w:p w14:paraId="0B8B7EC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1053" w:type="pct"/>
          </w:tcPr>
          <w:p w14:paraId="018BF93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никации</w:t>
            </w:r>
          </w:p>
        </w:tc>
        <w:tc>
          <w:tcPr>
            <w:tcW w:w="3533" w:type="pct"/>
          </w:tcPr>
          <w:p w14:paraId="71E50AD9" w14:textId="62E4BEBB" w:rsidR="00390D0D" w:rsidRPr="00D63B3F" w:rsidRDefault="00A758EA" w:rsidP="00301979">
            <w:pPr>
              <w:contextualSpacing/>
              <w:jc w:val="both"/>
            </w:pPr>
            <w:r w:rsidRPr="00D63B3F">
              <w:rPr>
                <w:sz w:val="24"/>
                <w:szCs w:val="24"/>
              </w:rPr>
              <w:t>Общее представление о языке тела. Значение жестов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личных обстоятельствах повседневного общения. Ритмич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ские, эмоциональные, изобразительные и символические ж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сты. Использование мимики в ораторской речи.</w:t>
            </w:r>
            <w:r w:rsidR="00390D0D" w:rsidRPr="00D63B3F">
              <w:rPr>
                <w:sz w:val="24"/>
                <w:szCs w:val="24"/>
              </w:rPr>
              <w:t xml:space="preserve"> Невербальная семиотика и её составляющие. </w:t>
            </w:r>
            <w:r w:rsidR="00390D0D" w:rsidRPr="00D63B3F">
              <w:rPr>
                <w:iCs/>
              </w:rPr>
              <w:t>Паралингвистика</w:t>
            </w:r>
            <w:r w:rsidR="00390D0D" w:rsidRPr="00D63B3F">
              <w:t xml:space="preserve"> - наука о </w:t>
            </w:r>
            <w:proofErr w:type="gramStart"/>
            <w:r w:rsidR="00390D0D" w:rsidRPr="00D63B3F">
              <w:t>звуковых</w:t>
            </w:r>
            <w:proofErr w:type="gramEnd"/>
            <w:r w:rsidR="00390D0D" w:rsidRPr="00D63B3F">
              <w:t xml:space="preserve"> коды невербальной коммуникации. </w:t>
            </w:r>
            <w:proofErr w:type="spellStart"/>
            <w:r w:rsidR="00390D0D" w:rsidRPr="00D63B3F">
              <w:rPr>
                <w:iCs/>
                <w:sz w:val="24"/>
                <w:szCs w:val="24"/>
              </w:rPr>
              <w:t>Кинесика</w:t>
            </w:r>
            <w:proofErr w:type="spellEnd"/>
            <w:r w:rsidR="00390D0D" w:rsidRPr="00D63B3F">
              <w:rPr>
                <w:sz w:val="24"/>
                <w:szCs w:val="24"/>
              </w:rPr>
              <w:t> - наука о жестах и ж</w:t>
            </w:r>
            <w:r w:rsidR="00390D0D" w:rsidRPr="00D63B3F">
              <w:rPr>
                <w:sz w:val="24"/>
                <w:szCs w:val="24"/>
              </w:rPr>
              <w:t>е</w:t>
            </w:r>
            <w:r w:rsidR="00390D0D" w:rsidRPr="00D63B3F">
              <w:rPr>
                <w:sz w:val="24"/>
                <w:szCs w:val="24"/>
              </w:rPr>
              <w:t>стовые движения, о жестовые процессы и жестовые системы.</w:t>
            </w:r>
            <w:r w:rsidR="00390D0D" w:rsidRPr="00D63B3F">
              <w:t xml:space="preserve"> </w:t>
            </w:r>
            <w:proofErr w:type="spellStart"/>
            <w:r w:rsidR="00390D0D" w:rsidRPr="00D63B3F">
              <w:rPr>
                <w:iCs/>
                <w:sz w:val="24"/>
                <w:szCs w:val="24"/>
              </w:rPr>
              <w:t>Окулесика</w:t>
            </w:r>
            <w:proofErr w:type="spellEnd"/>
            <w:r w:rsidR="00390D0D" w:rsidRPr="00D63B3F">
              <w:rPr>
                <w:sz w:val="24"/>
                <w:szCs w:val="24"/>
              </w:rPr>
              <w:t xml:space="preserve"> - наука о языке глаз и </w:t>
            </w:r>
            <w:proofErr w:type="gramStart"/>
            <w:r w:rsidR="00390D0D" w:rsidRPr="00D63B3F">
              <w:rPr>
                <w:sz w:val="24"/>
                <w:szCs w:val="24"/>
              </w:rPr>
              <w:t>визуальную</w:t>
            </w:r>
            <w:proofErr w:type="gramEnd"/>
            <w:r w:rsidR="00390D0D" w:rsidRPr="00D63B3F">
              <w:rPr>
                <w:sz w:val="24"/>
                <w:szCs w:val="24"/>
              </w:rPr>
              <w:t xml:space="preserve"> поведение л</w:t>
            </w:r>
            <w:r w:rsidR="00390D0D" w:rsidRPr="00D63B3F">
              <w:rPr>
                <w:sz w:val="24"/>
                <w:szCs w:val="24"/>
              </w:rPr>
              <w:t>ю</w:t>
            </w:r>
            <w:r w:rsidR="00390D0D" w:rsidRPr="00D63B3F">
              <w:rPr>
                <w:sz w:val="24"/>
                <w:szCs w:val="24"/>
              </w:rPr>
              <w:t>дей в процессе общения.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Аускультация</w:t>
            </w:r>
            <w:r w:rsidR="00390D0D" w:rsidRPr="00D63B3F">
              <w:rPr>
                <w:sz w:val="24"/>
                <w:szCs w:val="24"/>
              </w:rPr>
              <w:t> - наука о слуховое восприятие звуков и аудиальную поведение людей в процессе коммуникации.</w:t>
            </w:r>
            <w:r w:rsidR="00390D0D" w:rsidRPr="00D63B3F">
              <w:t xml:space="preserve"> </w:t>
            </w:r>
            <w:proofErr w:type="spellStart"/>
            <w:r w:rsidR="00390D0D" w:rsidRPr="00D63B3F">
              <w:rPr>
                <w:iCs/>
                <w:sz w:val="24"/>
                <w:szCs w:val="24"/>
              </w:rPr>
              <w:t>Гаптика</w:t>
            </w:r>
            <w:proofErr w:type="spellEnd"/>
            <w:r w:rsidR="00390D0D" w:rsidRPr="00D63B3F">
              <w:rPr>
                <w:sz w:val="24"/>
                <w:szCs w:val="24"/>
              </w:rPr>
              <w:t> - наука о языке прикосновений и та</w:t>
            </w:r>
            <w:r w:rsidR="00390D0D" w:rsidRPr="00D63B3F">
              <w:rPr>
                <w:sz w:val="24"/>
                <w:szCs w:val="24"/>
              </w:rPr>
              <w:t>к</w:t>
            </w:r>
            <w:r w:rsidR="00390D0D" w:rsidRPr="00D63B3F">
              <w:rPr>
                <w:sz w:val="24"/>
                <w:szCs w:val="24"/>
              </w:rPr>
              <w:t>тильн</w:t>
            </w:r>
            <w:r w:rsidR="00D63B3F">
              <w:rPr>
                <w:sz w:val="24"/>
                <w:szCs w:val="24"/>
              </w:rPr>
              <w:t>ой</w:t>
            </w:r>
            <w:r w:rsidR="00390D0D" w:rsidRPr="00D63B3F">
              <w:rPr>
                <w:sz w:val="24"/>
                <w:szCs w:val="24"/>
              </w:rPr>
              <w:t xml:space="preserve"> коммуникаци</w:t>
            </w:r>
            <w:r w:rsidR="00D63B3F">
              <w:rPr>
                <w:sz w:val="24"/>
                <w:szCs w:val="24"/>
              </w:rPr>
              <w:t>и</w:t>
            </w:r>
            <w:r w:rsidR="00390D0D" w:rsidRPr="00D63B3F">
              <w:rPr>
                <w:sz w:val="24"/>
                <w:szCs w:val="24"/>
              </w:rPr>
              <w:t>.</w:t>
            </w:r>
            <w:r w:rsidR="00390D0D" w:rsidRPr="00D63B3F">
              <w:t xml:space="preserve"> </w:t>
            </w:r>
            <w:proofErr w:type="spellStart"/>
            <w:r w:rsidR="00390D0D" w:rsidRPr="00D63B3F">
              <w:rPr>
                <w:iCs/>
                <w:sz w:val="24"/>
                <w:szCs w:val="24"/>
              </w:rPr>
              <w:t>Гастика</w:t>
            </w:r>
            <w:proofErr w:type="spellEnd"/>
            <w:r w:rsidR="00390D0D" w:rsidRPr="00D63B3F">
              <w:rPr>
                <w:sz w:val="24"/>
                <w:szCs w:val="24"/>
              </w:rPr>
              <w:t> - наука о знаковых и комм</w:t>
            </w:r>
            <w:r w:rsidR="00390D0D" w:rsidRPr="00D63B3F">
              <w:rPr>
                <w:sz w:val="24"/>
                <w:szCs w:val="24"/>
              </w:rPr>
              <w:t>у</w:t>
            </w:r>
            <w:r w:rsidR="00390D0D" w:rsidRPr="00D63B3F">
              <w:rPr>
                <w:sz w:val="24"/>
                <w:szCs w:val="24"/>
              </w:rPr>
              <w:t>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еды и напитков, о принятии пищи, о культурных и коммуникативны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угощени</w:t>
            </w:r>
            <w:r w:rsidR="00D63B3F">
              <w:rPr>
                <w:sz w:val="24"/>
                <w:szCs w:val="24"/>
              </w:rPr>
              <w:t>я</w:t>
            </w:r>
            <w:r w:rsidR="00390D0D" w:rsidRPr="00D63B3F">
              <w:rPr>
                <w:sz w:val="24"/>
                <w:szCs w:val="24"/>
              </w:rPr>
              <w:t>.</w:t>
            </w:r>
          </w:p>
          <w:p w14:paraId="7ADE0C6F" w14:textId="2F62DB19" w:rsidR="004E485A" w:rsidRPr="00D63B3F" w:rsidRDefault="00390D0D" w:rsidP="00301979">
            <w:pPr>
              <w:contextualSpacing/>
              <w:jc w:val="both"/>
              <w:rPr>
                <w:sz w:val="24"/>
                <w:szCs w:val="24"/>
              </w:rPr>
            </w:pPr>
            <w:proofErr w:type="spellStart"/>
            <w:r w:rsidRPr="00D63B3F">
              <w:rPr>
                <w:iCs/>
                <w:sz w:val="24"/>
                <w:szCs w:val="24"/>
              </w:rPr>
              <w:t>Ольфакция</w:t>
            </w:r>
            <w:proofErr w:type="spellEnd"/>
            <w:r w:rsidRPr="00D63B3F">
              <w:rPr>
                <w:sz w:val="24"/>
                <w:szCs w:val="24"/>
              </w:rPr>
              <w:t> - наука о языке запахов, смысл</w:t>
            </w:r>
            <w:r w:rsidR="00D63B3F">
              <w:rPr>
                <w:sz w:val="24"/>
                <w:szCs w:val="24"/>
              </w:rPr>
              <w:t>ах</w:t>
            </w:r>
            <w:r w:rsidRPr="00D63B3F">
              <w:rPr>
                <w:sz w:val="24"/>
                <w:szCs w:val="24"/>
              </w:rPr>
              <w:t xml:space="preserve">, </w:t>
            </w:r>
            <w:r w:rsidR="00D63B3F">
              <w:rPr>
                <w:sz w:val="24"/>
                <w:szCs w:val="24"/>
              </w:rPr>
              <w:t xml:space="preserve">которые </w:t>
            </w:r>
            <w:r w:rsidRPr="00D63B3F">
              <w:rPr>
                <w:sz w:val="24"/>
                <w:szCs w:val="24"/>
              </w:rPr>
              <w:t>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дают с помощью запахов, и о роли запахов в коммуникации. </w:t>
            </w:r>
            <w:proofErr w:type="spellStart"/>
            <w:r w:rsidRPr="00D63B3F">
              <w:rPr>
                <w:iCs/>
                <w:sz w:val="24"/>
                <w:szCs w:val="24"/>
              </w:rPr>
              <w:t>Проксемика</w:t>
            </w:r>
            <w:proofErr w:type="spellEnd"/>
            <w:r w:rsidRPr="00D63B3F">
              <w:rPr>
                <w:sz w:val="24"/>
                <w:szCs w:val="24"/>
              </w:rPr>
              <w:t> - наука о пространстве коммуникации, его стру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 xml:space="preserve">туру и функции. </w:t>
            </w:r>
            <w:proofErr w:type="spellStart"/>
            <w:r w:rsidRPr="00D63B3F">
              <w:rPr>
                <w:iCs/>
                <w:sz w:val="24"/>
                <w:szCs w:val="24"/>
              </w:rPr>
              <w:t>Хронемика</w:t>
            </w:r>
            <w:proofErr w:type="spellEnd"/>
            <w:r w:rsidRPr="00D63B3F">
              <w:rPr>
                <w:sz w:val="24"/>
                <w:szCs w:val="24"/>
              </w:rPr>
              <w:t> - наука о времени коммуникации, о его структурных, семиотически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и культурны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Pr="00D63B3F">
              <w:rPr>
                <w:sz w:val="24"/>
                <w:szCs w:val="24"/>
              </w:rPr>
              <w:t xml:space="preserve">. </w:t>
            </w:r>
            <w:proofErr w:type="spellStart"/>
            <w:r w:rsidRPr="00D63B3F">
              <w:rPr>
                <w:iCs/>
                <w:sz w:val="24"/>
                <w:szCs w:val="24"/>
              </w:rPr>
              <w:t>Системология</w:t>
            </w:r>
            <w:proofErr w:type="spellEnd"/>
            <w:r w:rsidRPr="00D63B3F">
              <w:rPr>
                <w:sz w:val="24"/>
                <w:szCs w:val="24"/>
              </w:rPr>
              <w:t> - наука о системах объектов, которыми люди окружают свой мир, о функциях и смыслы, которые эти об</w:t>
            </w:r>
            <w:r w:rsidRPr="00D63B3F">
              <w:rPr>
                <w:sz w:val="24"/>
                <w:szCs w:val="24"/>
              </w:rPr>
              <w:t>ъ</w:t>
            </w:r>
            <w:r w:rsidRPr="00D63B3F">
              <w:rPr>
                <w:sz w:val="24"/>
                <w:szCs w:val="24"/>
              </w:rPr>
              <w:t>екты выражают в процессе коммуникации. Язык простра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 xml:space="preserve">ства. Виды дистанций: </w:t>
            </w:r>
            <w:proofErr w:type="gramStart"/>
            <w:r w:rsidRPr="00D63B3F">
              <w:rPr>
                <w:sz w:val="24"/>
                <w:szCs w:val="24"/>
              </w:rPr>
              <w:t>интимная</w:t>
            </w:r>
            <w:proofErr w:type="gramEnd"/>
            <w:r w:rsidRPr="00D63B3F">
              <w:rPr>
                <w:sz w:val="24"/>
                <w:szCs w:val="24"/>
              </w:rPr>
              <w:t>, личная, социальная, пу</w:t>
            </w:r>
            <w:r w:rsidRPr="00D63B3F">
              <w:rPr>
                <w:sz w:val="24"/>
                <w:szCs w:val="24"/>
              </w:rPr>
              <w:t>б</w:t>
            </w:r>
            <w:r w:rsidRPr="00D63B3F">
              <w:rPr>
                <w:sz w:val="24"/>
                <w:szCs w:val="24"/>
              </w:rPr>
              <w:t>личная.</w:t>
            </w:r>
          </w:p>
        </w:tc>
      </w:tr>
      <w:tr w:rsidR="004E485A" w:rsidRPr="0039007F" w14:paraId="2D0DCB94" w14:textId="77777777" w:rsidTr="004E485A">
        <w:trPr>
          <w:trHeight w:val="279"/>
        </w:trPr>
        <w:tc>
          <w:tcPr>
            <w:tcW w:w="414" w:type="pct"/>
          </w:tcPr>
          <w:p w14:paraId="33DFACE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1053" w:type="pct"/>
          </w:tcPr>
          <w:p w14:paraId="26F961D4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 </w:t>
            </w:r>
          </w:p>
        </w:tc>
        <w:tc>
          <w:tcPr>
            <w:tcW w:w="3533" w:type="pct"/>
          </w:tcPr>
          <w:p w14:paraId="482ACD2B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Спор. </w:t>
            </w:r>
            <w:r w:rsidR="00834BF9" w:rsidRPr="00D63B3F">
              <w:rPr>
                <w:sz w:val="24"/>
                <w:szCs w:val="24"/>
              </w:rPr>
              <w:t>Дискуссия. Диспут. Полемика. Дебаты. Прения. Цель спора. Количество участников. Форма проведения.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ванность спора. Спор из-за истины. Спор ради убеждения. Спор для победы. Спор ради спора. Спор-монолог. Спор-диалог. Спор-</w:t>
            </w:r>
            <w:proofErr w:type="spellStart"/>
            <w:r w:rsidR="00834BF9" w:rsidRPr="00D63B3F">
              <w:rPr>
                <w:sz w:val="24"/>
                <w:szCs w:val="24"/>
              </w:rPr>
              <w:t>полилог</w:t>
            </w:r>
            <w:proofErr w:type="spellEnd"/>
            <w:r w:rsidR="00834BF9" w:rsidRPr="00D63B3F">
              <w:rPr>
                <w:sz w:val="24"/>
                <w:szCs w:val="24"/>
              </w:rPr>
              <w:t>. Устный и письменный спор.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ванный, неорганизованный, стихийный споры.</w:t>
            </w:r>
            <w:r w:rsidR="006D09F9" w:rsidRPr="00D63B3F">
              <w:rPr>
                <w:sz w:val="24"/>
                <w:szCs w:val="24"/>
              </w:rPr>
              <w:t xml:space="preserve"> Общая хара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>теристика полемики (причины возникновения, типы полем</w:t>
            </w:r>
            <w:r w:rsidR="006D09F9" w:rsidRPr="00D63B3F">
              <w:rPr>
                <w:sz w:val="24"/>
                <w:szCs w:val="24"/>
              </w:rPr>
              <w:t>и</w:t>
            </w:r>
            <w:r w:rsidR="006D09F9" w:rsidRPr="00D63B3F">
              <w:rPr>
                <w:sz w:val="24"/>
                <w:szCs w:val="24"/>
              </w:rPr>
              <w:t>ки, функции, принципы). Особенности спора (стратегии, та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 xml:space="preserve">тики спора; полемические </w:t>
            </w:r>
            <w:proofErr w:type="spellStart"/>
            <w:proofErr w:type="gramStart"/>
            <w:r w:rsidR="006D09F9" w:rsidRPr="00D63B3F">
              <w:rPr>
                <w:sz w:val="24"/>
                <w:szCs w:val="24"/>
              </w:rPr>
              <w:t>при</w:t>
            </w:r>
            <w:proofErr w:type="gramEnd"/>
            <w:r w:rsidR="006D09F9" w:rsidRPr="00D63B3F">
              <w:rPr>
                <w:sz w:val="24"/>
                <w:szCs w:val="24"/>
              </w:rPr>
              <w:t>ѐмы</w:t>
            </w:r>
            <w:proofErr w:type="spellEnd"/>
            <w:r w:rsidR="006D09F9" w:rsidRPr="00D63B3F">
              <w:rPr>
                <w:sz w:val="24"/>
                <w:szCs w:val="24"/>
              </w:rPr>
              <w:t>, уловки; правила спора). Методика проведения дискуссии. Подготовка и проведение дискуссии.</w:t>
            </w:r>
          </w:p>
        </w:tc>
      </w:tr>
      <w:tr w:rsidR="004E485A" w:rsidRPr="0039007F" w14:paraId="0B88525D" w14:textId="77777777" w:rsidTr="004E485A">
        <w:trPr>
          <w:trHeight w:val="557"/>
        </w:trPr>
        <w:tc>
          <w:tcPr>
            <w:tcW w:w="414" w:type="pct"/>
          </w:tcPr>
          <w:p w14:paraId="0547C84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1053" w:type="pct"/>
          </w:tcPr>
          <w:p w14:paraId="2DDA372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Эффективность публичных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ступлений</w:t>
            </w:r>
          </w:p>
        </w:tc>
        <w:tc>
          <w:tcPr>
            <w:tcW w:w="3533" w:type="pct"/>
          </w:tcPr>
          <w:p w14:paraId="2782052B" w14:textId="77777777" w:rsidR="004E485A" w:rsidRPr="00D63B3F" w:rsidRDefault="004E485A" w:rsidP="00301979">
            <w:pPr>
              <w:pStyle w:val="af5"/>
              <w:jc w:val="both"/>
            </w:pPr>
            <w:r w:rsidRPr="00D63B3F">
              <w:t>Способы адекватного и успешного включения ритором ауд</w:t>
            </w:r>
            <w:r w:rsidRPr="00D63B3F">
              <w:t>и</w:t>
            </w:r>
            <w:r w:rsidRPr="00D63B3F">
              <w:t>тории в коммуникативную ситуацию. Анализ и отработка способов и моделей передачи обратной связи в коммуник</w:t>
            </w:r>
            <w:r w:rsidRPr="00D63B3F">
              <w:t>а</w:t>
            </w:r>
            <w:r w:rsidRPr="00D63B3F">
              <w:t xml:space="preserve">тивной ситуации. Умение ритора демонстрировать себя как активное и </w:t>
            </w:r>
            <w:proofErr w:type="spellStart"/>
            <w:r w:rsidRPr="00D63B3F">
              <w:t>ситуациообразующее</w:t>
            </w:r>
            <w:proofErr w:type="spellEnd"/>
            <w:r w:rsidRPr="00D63B3F">
              <w:t xml:space="preserve"> начало. Анализ реакций на критику; провоцирование критики; </w:t>
            </w:r>
            <w:proofErr w:type="spellStart"/>
            <w:r w:rsidRPr="00D63B3F">
              <w:t>ассертивное</w:t>
            </w:r>
            <w:proofErr w:type="spellEnd"/>
            <w:r w:rsidRPr="00D63B3F">
              <w:t xml:space="preserve"> принятие критики. Успешное коммуникативное взаимодействие в ра</w:t>
            </w:r>
            <w:r w:rsidRPr="00D63B3F">
              <w:t>з</w:t>
            </w:r>
            <w:r w:rsidRPr="00D63B3F">
              <w:t>личных риторических жанрах, применительно к разным в</w:t>
            </w:r>
            <w:r w:rsidRPr="00D63B3F">
              <w:t>и</w:t>
            </w:r>
            <w:r w:rsidRPr="00D63B3F">
              <w:lastRenderedPageBreak/>
              <w:t>дам и формам коммуникативной деятельности</w:t>
            </w:r>
            <w:r w:rsidR="00877692" w:rsidRPr="00D63B3F">
              <w:t>.</w:t>
            </w:r>
          </w:p>
          <w:p w14:paraId="420D1917" w14:textId="7E860EC5" w:rsidR="00877692" w:rsidRPr="00D63B3F" w:rsidRDefault="00877692" w:rsidP="00301979">
            <w:pPr>
              <w:pStyle w:val="af5"/>
              <w:jc w:val="both"/>
            </w:pPr>
            <w:r w:rsidRPr="00D63B3F">
              <w:t>Значение общения для развития индивида и общества. Знач</w:t>
            </w:r>
            <w:r w:rsidRPr="00D63B3F">
              <w:t>е</w:t>
            </w:r>
            <w:r w:rsidRPr="00D63B3F">
              <w:t>ние проблемы общения для профессиональной подготовки психолога. Виды общения, их характеристика. Межличнос</w:t>
            </w:r>
            <w:r w:rsidRPr="00D63B3F">
              <w:t>т</w:t>
            </w:r>
            <w:r w:rsidRPr="00D63B3F">
              <w:t>ное, групповое и массовое; официальное и неофициальное; непосредственное и опосредованное; конфликтное и довер</w:t>
            </w:r>
            <w:r w:rsidRPr="00D63B3F">
              <w:t>и</w:t>
            </w:r>
            <w:r w:rsidRPr="00D63B3F">
              <w:t>тельное; должностное и бытовое; интимное; криминогенное и ненасильственное общение. Эффективность общения как его результативность. Использование различных знаковых систем в коммуникативном процессе. Характеристика вербальных и невербальных средств коммуникации. Коммуникативный акт, его структура. Ситуация общения. Барьеры в общении. Ко</w:t>
            </w:r>
            <w:r w:rsidRPr="00D63B3F">
              <w:t>м</w:t>
            </w:r>
            <w:r w:rsidRPr="00D63B3F">
              <w:t>муникативный промах и коммуникативная неудача. Постул</w:t>
            </w:r>
            <w:r w:rsidRPr="00D63B3F">
              <w:t>а</w:t>
            </w:r>
            <w:r w:rsidRPr="00D63B3F">
              <w:t xml:space="preserve">ты общения (правила «хорошего тона»). Этические нормы и установки общения, этические ошибки. Принцип кооперации и постулаты общения Г.П. </w:t>
            </w:r>
            <w:proofErr w:type="spellStart"/>
            <w:r w:rsidRPr="00D63B3F">
              <w:t>Грайса</w:t>
            </w:r>
            <w:proofErr w:type="spellEnd"/>
            <w:r w:rsidRPr="00D63B3F">
              <w:t>. Принцип вежливости и максимы общения Дж. Линча. Четыре закона общей ритор</w:t>
            </w:r>
            <w:r w:rsidRPr="00D63B3F">
              <w:t>и</w:t>
            </w:r>
            <w:r w:rsidRPr="00D63B3F">
              <w:t>ки: закон гармонизирующего диалога, закон продвижения и ориентации адресата, закон эмоциональности и закон уд</w:t>
            </w:r>
            <w:r w:rsidRPr="00D63B3F">
              <w:t>о</w:t>
            </w:r>
            <w:r w:rsidRPr="00D63B3F">
              <w:t xml:space="preserve">вольствия. Основные составляющие этих законов. Правила слушания и говорения. </w:t>
            </w:r>
            <w:proofErr w:type="gramStart"/>
            <w:r w:rsidRPr="00D63B3F">
              <w:t>Роды (социально-политическая, с</w:t>
            </w:r>
            <w:r w:rsidRPr="00D63B3F">
              <w:t>у</w:t>
            </w:r>
            <w:r w:rsidRPr="00D63B3F">
              <w:t>дебная, социально-бытовая, академическая, духовная и це</w:t>
            </w:r>
            <w:r w:rsidRPr="00D63B3F">
              <w:t>р</w:t>
            </w:r>
            <w:r w:rsidRPr="00D63B3F">
              <w:t>ковно-богословская речь), виды речей (парламентская, мити</w:t>
            </w:r>
            <w:r w:rsidRPr="00D63B3F">
              <w:t>н</w:t>
            </w:r>
            <w:r w:rsidRPr="00D63B3F">
              <w:t>говая, военно</w:t>
            </w:r>
            <w:r w:rsidR="006646CC">
              <w:t>-</w:t>
            </w:r>
            <w:r w:rsidRPr="00D63B3F">
              <w:t>патриотическая, дипломатическая, агитато</w:t>
            </w:r>
            <w:r w:rsidRPr="00D63B3F">
              <w:t>р</w:t>
            </w:r>
            <w:r w:rsidRPr="00D63B3F">
              <w:t>ская, политическое обозрение, доклад на съезде, конфере</w:t>
            </w:r>
            <w:r w:rsidRPr="00D63B3F">
              <w:t>н</w:t>
            </w:r>
            <w:r w:rsidRPr="00D63B3F">
              <w:t>ции, заседании; прокурорская, или обвинительная, адвока</w:t>
            </w:r>
            <w:r w:rsidRPr="00D63B3F">
              <w:t>т</w:t>
            </w:r>
            <w:r w:rsidRPr="00D63B3F">
              <w:t>ская, или защитительная; юбилейная, приветственная, з</w:t>
            </w:r>
            <w:r w:rsidRPr="00D63B3F">
              <w:t>а</w:t>
            </w:r>
            <w:r w:rsidRPr="00D63B3F">
              <w:t>стольная или тост, поминальная или надгробная, речь на пр</w:t>
            </w:r>
            <w:r w:rsidRPr="00D63B3F">
              <w:t>и</w:t>
            </w:r>
            <w:r w:rsidRPr="00D63B3F">
              <w:t>еме; вузовская лекция, научный доклад, научный обзор, нау</w:t>
            </w:r>
            <w:r w:rsidRPr="00D63B3F">
              <w:t>ч</w:t>
            </w:r>
            <w:r w:rsidRPr="00D63B3F">
              <w:t>ное сообщение, научно-популярная лекция;</w:t>
            </w:r>
            <w:proofErr w:type="gramEnd"/>
            <w:r w:rsidRPr="00D63B3F">
              <w:t xml:space="preserve"> проповедь, оф</w:t>
            </w:r>
            <w:r w:rsidRPr="00D63B3F">
              <w:t>и</w:t>
            </w:r>
            <w:r w:rsidRPr="00D63B3F">
              <w:t>циальная церковная речь.</w:t>
            </w:r>
          </w:p>
        </w:tc>
      </w:tr>
    </w:tbl>
    <w:p w14:paraId="4782E0C8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02F6296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FD11512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A0337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74E2E8D1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A9E8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714E2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E485A" w:rsidRPr="00343405" w14:paraId="4CAFBEB1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22562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74F6DA2" w14:textId="77777777" w:rsidR="006D09F9" w:rsidRPr="00D63B3F" w:rsidRDefault="004E485A" w:rsidP="004E485A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Введение. Предмет и задачи риторики. Общая и частная риторики. Риторика в профессиональной 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2DAF6D" w14:textId="77777777" w:rsidR="004E485A" w:rsidRPr="00D63B3F" w:rsidRDefault="004E485A" w:rsidP="004E485A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4E485A" w:rsidRPr="00343405" w14:paraId="2DA30BB0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335AD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06303848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EBDDA7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19DEA768" w14:textId="77777777" w:rsidTr="006D09F9">
        <w:trPr>
          <w:trHeight w:val="6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04255F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11A9477" w14:textId="77777777" w:rsidR="006D09F9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BE62BC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779C2333" w14:textId="77777777" w:rsidTr="006D09F9">
        <w:trPr>
          <w:trHeight w:val="12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C903D8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3A53EBF" w14:textId="77777777" w:rsidR="00E434EB" w:rsidRPr="00D63B3F" w:rsidRDefault="00E434EB" w:rsidP="00E434E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</w:t>
            </w:r>
          </w:p>
          <w:p w14:paraId="256517F4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4BB24" w14:textId="77777777" w:rsidR="006D09F9" w:rsidRPr="00D63B3F" w:rsidRDefault="00843507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3D91FC25" w14:textId="77777777" w:rsidTr="006D09F9">
        <w:trPr>
          <w:trHeight w:val="13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BFF548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D5AF318" w14:textId="77777777" w:rsidR="00E434EB" w:rsidRPr="00D63B3F" w:rsidRDefault="00843507" w:rsidP="00E434EB">
            <w:pPr>
              <w:rPr>
                <w:sz w:val="24"/>
                <w:szCs w:val="24"/>
              </w:rPr>
            </w:pPr>
            <w:proofErr w:type="spellStart"/>
            <w:r w:rsidRPr="00D63B3F">
              <w:rPr>
                <w:sz w:val="24"/>
                <w:szCs w:val="24"/>
              </w:rPr>
              <w:t>Элокуция</w:t>
            </w:r>
            <w:proofErr w:type="spellEnd"/>
            <w:r w:rsidRPr="00D63B3F">
              <w:rPr>
                <w:sz w:val="24"/>
                <w:szCs w:val="24"/>
              </w:rPr>
              <w:t xml:space="preserve">. </w:t>
            </w:r>
            <w:r w:rsidR="00E434EB" w:rsidRPr="00D63B3F">
              <w:rPr>
                <w:sz w:val="24"/>
                <w:szCs w:val="24"/>
              </w:rPr>
              <w:t>Требования к языковому оформлению публичного</w:t>
            </w:r>
          </w:p>
          <w:p w14:paraId="352CCC11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9D74AE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5045BD5C" w14:textId="77777777" w:rsidTr="004E485A">
        <w:trPr>
          <w:trHeight w:val="16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82F57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4F102196" w14:textId="77777777" w:rsidR="006D09F9" w:rsidRPr="00D63B3F" w:rsidRDefault="00843507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публичных выступление разных жанров. Рассказ о соб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тии. Протокольно-этикетные выступления. Убеждающие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E55048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5891041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7E5F25" w14:textId="77777777" w:rsidR="004E485A" w:rsidRPr="00BE6319" w:rsidRDefault="004E485A" w:rsidP="004E485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114D76B" w14:textId="77777777" w:rsidR="004E485A" w:rsidRPr="00BE6319" w:rsidRDefault="004E485A" w:rsidP="004E485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9920ED" w14:textId="77777777" w:rsidR="004E485A" w:rsidRPr="00BE6319" w:rsidRDefault="004E485A" w:rsidP="0030197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E566741" w14:textId="7E7C13EA" w:rsidR="005E516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7914F3F0" w14:textId="33DF28D0" w:rsidR="00D63B3F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32D7953" w14:textId="77777777" w:rsidR="00D63B3F" w:rsidRPr="004A4B8A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3C40958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lastRenderedPageBreak/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D7DDFAE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A761E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№</w:t>
            </w:r>
          </w:p>
          <w:p w14:paraId="1A642BE5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FF4BA9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D63B3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AA74138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Кол-во часов</w:t>
            </w:r>
          </w:p>
        </w:tc>
      </w:tr>
      <w:tr w:rsidR="005E4217" w:rsidRPr="00343405" w14:paraId="6A56A335" w14:textId="77777777" w:rsidTr="009565D3">
        <w:trPr>
          <w:trHeight w:val="83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FAE3FD" w14:textId="77777777" w:rsidR="005E421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4092937" w14:textId="77777777" w:rsidR="009565D3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Задачи риторики. Предмет риторики. Части риторики. Неравноце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ность этих частей, неравномерность их разработанности классич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ской и современной риторикой.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7F07AE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565D3" w:rsidRPr="00343405" w14:paraId="688A710E" w14:textId="77777777" w:rsidTr="00B25CB5">
        <w:trPr>
          <w:trHeight w:val="11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C011FB" w14:textId="77777777" w:rsidR="009565D3" w:rsidRPr="00D63B3F" w:rsidRDefault="009565D3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1B7E88FA" w14:textId="4DF8B7E0" w:rsidR="00B25CB5" w:rsidRPr="00D63B3F" w:rsidRDefault="009565D3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Ораторское искусство как социальное явление. Риторика в Древней Греции и Древнем Риме. Ранние риторики России. Проблемы кра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норечия в трудах М.В.</w:t>
            </w:r>
            <w:r w:rsidR="006646CC">
              <w:rPr>
                <w:sz w:val="24"/>
                <w:szCs w:val="24"/>
              </w:rPr>
              <w:t> </w:t>
            </w:r>
            <w:r w:rsidRPr="00D63B3F">
              <w:rPr>
                <w:sz w:val="24"/>
                <w:szCs w:val="24"/>
              </w:rPr>
              <w:t>Ломоносова</w:t>
            </w:r>
            <w:r w:rsidR="00D63B3F">
              <w:rPr>
                <w:sz w:val="24"/>
                <w:szCs w:val="24"/>
              </w:rPr>
              <w:t>.</w:t>
            </w:r>
            <w:r w:rsidRPr="00D63B3F">
              <w:rPr>
                <w:sz w:val="24"/>
                <w:szCs w:val="24"/>
              </w:rPr>
              <w:t xml:space="preserve"> </w:t>
            </w:r>
            <w:proofErr w:type="spellStart"/>
            <w:r w:rsidRPr="00D63B3F">
              <w:rPr>
                <w:sz w:val="24"/>
                <w:szCs w:val="24"/>
              </w:rPr>
              <w:t>Послеломоносовский</w:t>
            </w:r>
            <w:proofErr w:type="spellEnd"/>
            <w:r w:rsidRPr="00D63B3F">
              <w:rPr>
                <w:sz w:val="24"/>
                <w:szCs w:val="24"/>
              </w:rPr>
              <w:t xml:space="preserve"> период развития риторики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99A89" w14:textId="77777777" w:rsidR="009565D3" w:rsidRPr="00D63B3F" w:rsidRDefault="009565D3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2F50F513" w14:textId="77777777" w:rsidTr="0084350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200685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1A6ED64" w14:textId="77777777" w:rsidR="00B25CB5" w:rsidRPr="00D63B3F" w:rsidRDefault="00B25CB5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Современный этап развития риторики.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EDDD56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3F6DC028" w14:textId="77777777" w:rsidTr="00074A52">
        <w:trPr>
          <w:trHeight w:val="73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FD6A2A8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82AEF2E" w14:textId="77777777" w:rsidR="00AE3C65" w:rsidRPr="00D63B3F" w:rsidRDefault="00843507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Роды красноречия, выделяемые в современной практике публичного общения: 1) социально-политическое; 2) академическое; 3) судебное; 4) социально-бытовое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26A3FC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AE3C65" w:rsidRPr="00343405" w14:paraId="21B242C4" w14:textId="77777777" w:rsidTr="00843507">
        <w:trPr>
          <w:trHeight w:val="22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18E8D" w14:textId="77777777" w:rsidR="00AE3C65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F76B720" w14:textId="77777777" w:rsidR="00AE3C65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Духовное (церковно-богословское) красноречие. Гомилетика – наука о христианском церковном проповедничестве.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C22DD" w14:textId="77777777" w:rsidR="00AE3C65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6727C42D" w14:textId="77777777" w:rsidTr="00074A52">
        <w:trPr>
          <w:trHeight w:val="56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B821CF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8F5DC6B" w14:textId="77777777" w:rsidR="00843507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159CA8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7F376611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9DE8CE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3F92DB4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 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5B50CC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C76711E" w14:textId="77777777" w:rsidTr="00074A52">
        <w:trPr>
          <w:trHeight w:val="47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B5390B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FE37DBF" w14:textId="77777777" w:rsidR="007D00A9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ментации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C3E0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747F73CB" w14:textId="77777777" w:rsidTr="00074A52">
        <w:trPr>
          <w:trHeight w:val="138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DE78C5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5FCBF47B" w14:textId="77777777" w:rsidR="009154B6" w:rsidRPr="00D63B3F" w:rsidRDefault="007D00A9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Стратегия </w:t>
            </w:r>
            <w:proofErr w:type="gramStart"/>
            <w:r w:rsidRPr="00D63B3F">
              <w:rPr>
                <w:sz w:val="24"/>
                <w:szCs w:val="24"/>
              </w:rPr>
              <w:t>говорящего</w:t>
            </w:r>
            <w:proofErr w:type="gramEnd"/>
            <w:r w:rsidRPr="00D63B3F">
              <w:rPr>
                <w:sz w:val="24"/>
                <w:szCs w:val="24"/>
              </w:rPr>
              <w:t>. Аргументация с опорой на эмоциональную память: аргументы к пафосу (к чувству); аргументы к отвержению и сопереживанию. Аргументация с опорой на сенсорные поля (на ощущения). Аргументация с опорой на фреймы (образы). Аргуме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тация с опорой на роли.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F0780" w14:textId="77777777" w:rsidR="007D00A9" w:rsidRPr="00D63B3F" w:rsidRDefault="007D00A9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56E7D544" w14:textId="77777777" w:rsidTr="00A758EA">
        <w:trPr>
          <w:trHeight w:val="4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8A18B9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4E3534A" w14:textId="77777777" w:rsidR="009154B6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Стратегия </w:t>
            </w:r>
            <w:proofErr w:type="gramStart"/>
            <w:r w:rsidRPr="00D63B3F">
              <w:rPr>
                <w:sz w:val="24"/>
                <w:szCs w:val="24"/>
              </w:rPr>
              <w:t>слушающего</w:t>
            </w:r>
            <w:proofErr w:type="gramEnd"/>
            <w:r w:rsidRPr="00D63B3F">
              <w:rPr>
                <w:sz w:val="24"/>
                <w:szCs w:val="24"/>
              </w:rPr>
              <w:t>. Оценка доводов: достоверность информ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ции, логическая непротиворечивость; состоятельность доводов к </w:t>
            </w:r>
            <w:proofErr w:type="spellStart"/>
            <w:r w:rsidRPr="00D63B3F">
              <w:rPr>
                <w:sz w:val="24"/>
                <w:szCs w:val="24"/>
              </w:rPr>
              <w:t>этосу</w:t>
            </w:r>
            <w:proofErr w:type="spellEnd"/>
            <w:r w:rsidRPr="00D63B3F">
              <w:rPr>
                <w:sz w:val="24"/>
                <w:szCs w:val="24"/>
              </w:rPr>
              <w:t>; состоятельность доводов к пафосу.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FF0ECE" w14:textId="77777777" w:rsidR="009154B6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0325AD69" w14:textId="77777777" w:rsidTr="00074A52">
        <w:trPr>
          <w:trHeight w:val="22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6ED8924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nil"/>
            </w:tcBorders>
          </w:tcPr>
          <w:p w14:paraId="31B2F216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Требования к языковому оформлению публичного выступления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38FDFED3" w14:textId="77777777" w:rsidR="007D00A9" w:rsidRPr="00D63B3F" w:rsidRDefault="00843507" w:rsidP="00AE3C6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5CBC2DBB" w14:textId="77777777" w:rsidTr="007D00A9">
        <w:trPr>
          <w:trHeight w:val="105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77A56EE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single" w:sz="4" w:space="0" w:color="auto"/>
            </w:tcBorders>
          </w:tcPr>
          <w:p w14:paraId="0B65D4BD" w14:textId="77777777" w:rsidR="007D00A9" w:rsidRPr="00D63B3F" w:rsidRDefault="00AE3C6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Красота речи. Выразительность речи: – уместность ораторской речи; – красота и выразительность ораторской речи.</w:t>
            </w:r>
          </w:p>
        </w:tc>
        <w:tc>
          <w:tcPr>
            <w:tcW w:w="59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C9F0CD5" w14:textId="77777777" w:rsidR="007D00A9" w:rsidRPr="00D63B3F" w:rsidRDefault="00AE3C6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D35740A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A333D6B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</w:tcPr>
          <w:p w14:paraId="5AC80D95" w14:textId="77777777" w:rsidR="005E4217" w:rsidRPr="00D63B3F" w:rsidRDefault="005E4217" w:rsidP="005E4217">
            <w:pPr>
              <w:pStyle w:val="af2"/>
              <w:spacing w:before="0" w:beforeAutospacing="0" w:after="0" w:afterAutospacing="0"/>
              <w:jc w:val="both"/>
            </w:pPr>
            <w:r w:rsidRPr="00D63B3F">
              <w:t>Подготовка публичных выступление разных жанров. Рассказ о соб</w:t>
            </w:r>
            <w:r w:rsidRPr="00D63B3F">
              <w:t>ы</w:t>
            </w:r>
            <w:r w:rsidRPr="00D63B3F">
              <w:t>тии. Протокольно-этикетные выступления. Убеждающие выступл</w:t>
            </w:r>
            <w:r w:rsidRPr="00D63B3F">
              <w:t>е</w:t>
            </w:r>
            <w:r w:rsidRPr="00D63B3F">
              <w:t>ния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BDF38E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3574D0E2" w14:textId="77777777" w:rsidTr="00074A52">
        <w:trPr>
          <w:trHeight w:val="2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17B3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1D12082" w14:textId="77777777" w:rsidR="00B25CB5" w:rsidRPr="00D63B3F" w:rsidRDefault="005E4217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запоминания</w:t>
            </w:r>
            <w:r w:rsidR="00B25CB5" w:rsidRPr="00D63B3F">
              <w:rPr>
                <w:sz w:val="24"/>
                <w:szCs w:val="24"/>
              </w:rPr>
              <w:t xml:space="preserve"> вербального текста</w:t>
            </w:r>
            <w:r w:rsidRPr="00D63B3F">
              <w:rPr>
                <w:sz w:val="24"/>
                <w:szCs w:val="24"/>
              </w:rPr>
              <w:t xml:space="preserve">. </w:t>
            </w:r>
            <w:r w:rsidR="00B25CB5" w:rsidRPr="00D63B3F">
              <w:rPr>
                <w:sz w:val="24"/>
                <w:szCs w:val="24"/>
              </w:rPr>
              <w:t xml:space="preserve">Тренировка памяти.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D8FD29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5DE18BA3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E3069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D1422D5" w14:textId="77777777" w:rsidR="00B25CB5" w:rsidRPr="00D63B3F" w:rsidRDefault="00B25CB5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Произнесение публичного выступления.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9146E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E4217" w:rsidRPr="00343405" w14:paraId="7DC55964" w14:textId="77777777" w:rsidTr="00074A52">
        <w:trPr>
          <w:trHeight w:val="21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B6D79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1797A7E" w14:textId="77777777" w:rsidR="00B25CB5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коммуникации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D2E48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048E79DD" w14:textId="77777777" w:rsidTr="00A758EA">
        <w:trPr>
          <w:trHeight w:val="18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035E59" w14:textId="77777777" w:rsidR="00B25CB5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7472A1C" w14:textId="77777777" w:rsidR="00B25CB5" w:rsidRPr="00D63B3F" w:rsidRDefault="00B25CB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Пространственно-временное измерение </w:t>
            </w:r>
            <w:r w:rsidR="00074A52" w:rsidRPr="00D63B3F">
              <w:rPr>
                <w:sz w:val="24"/>
                <w:szCs w:val="24"/>
              </w:rPr>
              <w:t>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2773B4" w14:textId="77777777" w:rsidR="00B25CB5" w:rsidRPr="00D63B3F" w:rsidRDefault="00074A52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1665FF8F" w14:textId="77777777" w:rsidTr="00074A52">
        <w:trPr>
          <w:trHeight w:val="26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D2F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53DB91CE" w14:textId="77777777" w:rsidR="009154B6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Спор. Стратегия и тактика спора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755C63" w14:textId="77777777" w:rsidR="005E4217" w:rsidRPr="00D63B3F" w:rsidRDefault="0084350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6CC3B9C4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09D043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2D8786D6" w14:textId="77777777" w:rsidR="009154B6" w:rsidRPr="00D63B3F" w:rsidRDefault="009154B6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Законы дискуссии. Умение отвечать на вопросы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4C9A2E" w14:textId="77777777" w:rsidR="009154B6" w:rsidRPr="00D63B3F" w:rsidRDefault="009154B6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5CE1116" w14:textId="77777777" w:rsidTr="00074A52">
        <w:trPr>
          <w:trHeight w:val="50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BA72FD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ADA2535" w14:textId="77777777" w:rsidR="00074A52" w:rsidRPr="00D63B3F" w:rsidRDefault="005E4217" w:rsidP="005E4217">
            <w:pPr>
              <w:pStyle w:val="af5"/>
              <w:jc w:val="both"/>
            </w:pPr>
            <w:r w:rsidRPr="00D63B3F">
              <w:t>Способы адекватного и успешного включения ритором аудитории в коммуникативную ситуацию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D23F2B" w14:textId="77777777" w:rsidR="005E4217" w:rsidRPr="00D63B3F" w:rsidRDefault="005E421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4A52" w:rsidRPr="00343405" w14:paraId="15CFEE64" w14:textId="77777777" w:rsidTr="00074A52">
        <w:trPr>
          <w:trHeight w:val="10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2693C" w14:textId="77777777" w:rsidR="00074A52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093C0063" w14:textId="77777777" w:rsidR="00074A52" w:rsidRPr="00D63B3F" w:rsidRDefault="00074A52" w:rsidP="005E4217">
            <w:pPr>
              <w:pStyle w:val="af5"/>
              <w:jc w:val="both"/>
            </w:pPr>
            <w:r w:rsidRPr="00D63B3F">
              <w:t>Коммуникативные барьеры и их преодоление.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7846B" w14:textId="77777777" w:rsidR="00074A52" w:rsidRPr="00D63B3F" w:rsidRDefault="00074A52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7EAFABE2" w14:textId="77777777" w:rsidTr="007D00A9">
        <w:trPr>
          <w:trHeight w:val="14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F92CEC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463D3539" w14:textId="77777777" w:rsidR="00B25CB5" w:rsidRPr="00D63B3F" w:rsidRDefault="00B25CB5" w:rsidP="005E4217">
            <w:pPr>
              <w:pStyle w:val="af5"/>
              <w:jc w:val="both"/>
            </w:pPr>
            <w:r w:rsidRPr="00D63B3F">
              <w:t>Артикуляционная и дыхательная подготовка.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F9D3B" w14:textId="77777777" w:rsidR="00B25CB5" w:rsidRPr="00D63B3F" w:rsidRDefault="00B25CB5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2168D8C8" w14:textId="77777777" w:rsidTr="00A758EA">
        <w:trPr>
          <w:trHeight w:val="18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1F9EF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DBE10FB" w14:textId="77777777" w:rsidR="007D00A9" w:rsidRPr="00D63B3F" w:rsidRDefault="009565D3" w:rsidP="005E4217">
            <w:pPr>
              <w:pStyle w:val="af5"/>
              <w:jc w:val="both"/>
            </w:pPr>
            <w:r w:rsidRPr="00D63B3F">
              <w:t>Речевой образ оратора.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9E27C6" w14:textId="77777777" w:rsidR="007D00A9" w:rsidRPr="00D63B3F" w:rsidRDefault="009565D3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4FD971C7" w14:textId="77777777" w:rsidTr="006646CC">
        <w:trPr>
          <w:trHeight w:val="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514241" w14:textId="77777777" w:rsidR="005E4217" w:rsidRPr="00D63B3F" w:rsidRDefault="005E4217" w:rsidP="005E421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E678A09" w14:textId="77777777" w:rsidR="005E4217" w:rsidRPr="00D63B3F" w:rsidRDefault="005E4217" w:rsidP="005E421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74D9F" w14:textId="77777777" w:rsidR="005E4217" w:rsidRPr="00D63B3F" w:rsidRDefault="005E4217" w:rsidP="006646C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46</w:t>
            </w:r>
          </w:p>
        </w:tc>
      </w:tr>
    </w:tbl>
    <w:p w14:paraId="171FC30D" w14:textId="77777777" w:rsidR="00D63B3F" w:rsidRDefault="00D63B3F" w:rsidP="00FF02A7">
      <w:pPr>
        <w:widowControl w:val="0"/>
        <w:jc w:val="center"/>
        <w:rPr>
          <w:b/>
          <w:sz w:val="24"/>
          <w:szCs w:val="24"/>
        </w:rPr>
      </w:pPr>
    </w:p>
    <w:p w14:paraId="56B470DF" w14:textId="388A8045" w:rsidR="00784BD4" w:rsidRDefault="00D63B3F" w:rsidP="00FF02A7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 w:type="column"/>
      </w:r>
      <w:r w:rsidR="00A1348D"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14:paraId="5209274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35AEDA8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C2D49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542088A" w14:textId="77777777"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4E4065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35B50" w:rsidRPr="00343405" w14:paraId="0BCA84F0" w14:textId="77777777" w:rsidTr="005E4217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33A3CF" w14:textId="77777777" w:rsidR="00C35B50" w:rsidRPr="00D63B3F" w:rsidRDefault="00C35B50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C2002B6" w14:textId="77777777" w:rsidR="00C35B50" w:rsidRPr="00D63B3F" w:rsidRDefault="00074A52" w:rsidP="00D64C3B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и написание полемической статьи.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14B0AC" w14:textId="77777777" w:rsidR="00C35B50" w:rsidRPr="00D63B3F" w:rsidRDefault="00074A52" w:rsidP="006646CC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C35B50" w:rsidRPr="00343405" w14:paraId="4D28875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5AA57B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778B45A8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монологического выступления на круглом столе.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FC46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3EF39A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DC15D4" w14:textId="77777777" w:rsidR="00C35B50" w:rsidRPr="00D63B3F" w:rsidRDefault="00BA1D6B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43E32F7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к участию в диспуте по современным церковным вопр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сам.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361C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089F1A3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B82B001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FA6DA05" w14:textId="77777777" w:rsidR="00C35B50" w:rsidRPr="00D63B3F" w:rsidRDefault="00E57E78" w:rsidP="005E4217">
            <w:pPr>
              <w:pStyle w:val="aa"/>
              <w:widowControl w:val="0"/>
              <w:jc w:val="both"/>
              <w:rPr>
                <w:rFonts w:eastAsia="Times New Roman"/>
              </w:rPr>
            </w:pPr>
            <w:r w:rsidRPr="00D63B3F">
              <w:rPr>
                <w:rFonts w:eastAsia="Times New Roman"/>
              </w:rPr>
              <w:t>Подготовка к выступлению в радио- или телеэфире.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06F2D8" w14:textId="77777777" w:rsidR="00C35B50" w:rsidRPr="00D63B3F" w:rsidRDefault="00074A52" w:rsidP="006646C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3E923E5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D9056" w14:textId="77777777"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355723B6" w14:textId="77777777"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01C93E" w14:textId="77777777" w:rsidR="00C35B50" w:rsidRPr="00BE6319" w:rsidRDefault="00F26425" w:rsidP="006646C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0B6E825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98A6127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CBDD51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9A45E25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Александров, Д. Н. Риторика : учеб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п</w:t>
      </w:r>
      <w:proofErr w:type="gramEnd"/>
      <w:r w:rsidRPr="005E4217">
        <w:rPr>
          <w:sz w:val="24"/>
          <w:szCs w:val="28"/>
        </w:rPr>
        <w:t>особие / Д. Н. Александров. - Москва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Флинта, 2018. - 624 с. – URL: http://biblioclub.ru/index.php?page=book&amp;i</w:t>
      </w:r>
      <w:r>
        <w:rPr>
          <w:sz w:val="24"/>
          <w:szCs w:val="28"/>
        </w:rPr>
        <w:t>d=79331/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11BC9147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Аннушкин, В. И. Риторика: вводный курс / В. И. Аннушкин. – 6-е изд., ст</w:t>
      </w:r>
      <w:r w:rsidRPr="005E4217">
        <w:rPr>
          <w:sz w:val="24"/>
          <w:szCs w:val="28"/>
        </w:rPr>
        <w:t>е</w:t>
      </w:r>
      <w:r w:rsidRPr="005E4217">
        <w:rPr>
          <w:sz w:val="24"/>
          <w:szCs w:val="28"/>
        </w:rPr>
        <w:t>реотип. – Москва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ФЛИНТА, 2021. – 292 с. – URL: https://biblioclub.ru/index.php?page=book&amp;i</w:t>
      </w:r>
      <w:r>
        <w:rPr>
          <w:sz w:val="24"/>
          <w:szCs w:val="28"/>
        </w:rPr>
        <w:t>d=83537/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0A1E107C" w14:textId="77777777" w:rsidR="005E4217" w:rsidRDefault="005E4217" w:rsidP="005E4217">
      <w:pPr>
        <w:widowControl w:val="0"/>
        <w:numPr>
          <w:ilvl w:val="0"/>
          <w:numId w:val="3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tLeast"/>
        <w:ind w:left="0" w:firstLine="567"/>
        <w:jc w:val="both"/>
        <w:rPr>
          <w:sz w:val="24"/>
          <w:szCs w:val="24"/>
        </w:rPr>
      </w:pPr>
      <w:r w:rsidRPr="00043C84">
        <w:rPr>
          <w:sz w:val="24"/>
          <w:szCs w:val="24"/>
        </w:rPr>
        <w:t>Аристотель, Поэтика [Электронный ресурс] /  Аристотель. - М.</w:t>
      </w:r>
      <w:proofErr w:type="gramStart"/>
      <w:r w:rsidRPr="00043C84">
        <w:rPr>
          <w:sz w:val="24"/>
          <w:szCs w:val="24"/>
        </w:rPr>
        <w:t xml:space="preserve"> :</w:t>
      </w:r>
      <w:proofErr w:type="gramEnd"/>
      <w:r w:rsidRPr="00043C84">
        <w:rPr>
          <w:sz w:val="24"/>
          <w:szCs w:val="24"/>
        </w:rPr>
        <w:t xml:space="preserve"> </w:t>
      </w:r>
      <w:proofErr w:type="spellStart"/>
      <w:r w:rsidRPr="00043C84">
        <w:rPr>
          <w:sz w:val="24"/>
          <w:szCs w:val="24"/>
        </w:rPr>
        <w:t>Директ</w:t>
      </w:r>
      <w:proofErr w:type="spellEnd"/>
      <w:r w:rsidRPr="00043C84">
        <w:rPr>
          <w:sz w:val="24"/>
          <w:szCs w:val="24"/>
        </w:rPr>
        <w:t>-Медиа, 2002. - 76 с. - URL: http://biblioclub.ru/index.php?page=book&amp;id=6942.</w:t>
      </w:r>
    </w:p>
    <w:p w14:paraId="3E6B27A9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Бердник, Л. Ф. Практическая риторика : учеб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п</w:t>
      </w:r>
      <w:proofErr w:type="gramEnd"/>
      <w:r w:rsidRPr="005E4217">
        <w:rPr>
          <w:sz w:val="24"/>
          <w:szCs w:val="28"/>
        </w:rPr>
        <w:t>особие. - Ростов-н/Д : Изд-во</w:t>
      </w:r>
      <w:proofErr w:type="gramStart"/>
      <w:r w:rsidRPr="005E4217">
        <w:rPr>
          <w:sz w:val="24"/>
          <w:szCs w:val="28"/>
        </w:rPr>
        <w:t xml:space="preserve"> </w:t>
      </w:r>
      <w:proofErr w:type="spellStart"/>
      <w:r w:rsidRPr="005E4217">
        <w:rPr>
          <w:sz w:val="24"/>
          <w:szCs w:val="28"/>
        </w:rPr>
        <w:t>Ю</w:t>
      </w:r>
      <w:proofErr w:type="gramEnd"/>
      <w:r w:rsidRPr="005E4217">
        <w:rPr>
          <w:sz w:val="24"/>
          <w:szCs w:val="28"/>
        </w:rPr>
        <w:t>ж</w:t>
      </w:r>
      <w:proofErr w:type="spellEnd"/>
      <w:r w:rsidRPr="005E4217">
        <w:rPr>
          <w:sz w:val="24"/>
          <w:szCs w:val="28"/>
        </w:rPr>
        <w:t xml:space="preserve">. </w:t>
      </w:r>
      <w:proofErr w:type="spellStart"/>
      <w:r w:rsidRPr="005E4217">
        <w:rPr>
          <w:sz w:val="24"/>
          <w:szCs w:val="28"/>
        </w:rPr>
        <w:t>федер</w:t>
      </w:r>
      <w:proofErr w:type="spellEnd"/>
      <w:r w:rsidRPr="005E4217">
        <w:rPr>
          <w:sz w:val="24"/>
          <w:szCs w:val="28"/>
        </w:rPr>
        <w:t>. ун-та, 2011. - 206 с. – URL:http://biblioclub.ru/index.php?page=book&amp;id</w:t>
      </w:r>
      <w:r>
        <w:rPr>
          <w:sz w:val="24"/>
          <w:szCs w:val="28"/>
        </w:rPr>
        <w:t>=240981.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FDD443B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Владимиров Артемий, </w:t>
      </w:r>
      <w:proofErr w:type="spellStart"/>
      <w:r w:rsidRPr="005E4217">
        <w:rPr>
          <w:sz w:val="24"/>
          <w:szCs w:val="28"/>
        </w:rPr>
        <w:t>прот</w:t>
      </w:r>
      <w:proofErr w:type="spellEnd"/>
      <w:r w:rsidRPr="005E4217">
        <w:rPr>
          <w:sz w:val="24"/>
          <w:szCs w:val="28"/>
        </w:rPr>
        <w:t>. Искусство речи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курс лекций / </w:t>
      </w:r>
      <w:proofErr w:type="spellStart"/>
      <w:r w:rsidRPr="005E4217">
        <w:rPr>
          <w:sz w:val="24"/>
          <w:szCs w:val="28"/>
        </w:rPr>
        <w:t>прот</w:t>
      </w:r>
      <w:proofErr w:type="spellEnd"/>
      <w:r w:rsidRPr="005E4217">
        <w:rPr>
          <w:sz w:val="24"/>
          <w:szCs w:val="28"/>
        </w:rPr>
        <w:t>. А. Влад</w:t>
      </w:r>
      <w:r w:rsidRPr="005E4217">
        <w:rPr>
          <w:sz w:val="24"/>
          <w:szCs w:val="28"/>
        </w:rPr>
        <w:t>и</w:t>
      </w:r>
      <w:r w:rsidRPr="005E4217">
        <w:rPr>
          <w:sz w:val="24"/>
          <w:szCs w:val="28"/>
        </w:rPr>
        <w:t>миров. - Москва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ПСТГУ, 2011. - 367 с. </w:t>
      </w:r>
    </w:p>
    <w:p w14:paraId="568F49FF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Захарова, Л. Л. Риторика : учеб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п</w:t>
      </w:r>
      <w:proofErr w:type="gramEnd"/>
      <w:r w:rsidRPr="005E4217">
        <w:rPr>
          <w:sz w:val="24"/>
          <w:szCs w:val="28"/>
        </w:rPr>
        <w:t>особие. - Томск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Томск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г</w:t>
      </w:r>
      <w:proofErr w:type="gramEnd"/>
      <w:r w:rsidRPr="005E4217">
        <w:rPr>
          <w:sz w:val="24"/>
          <w:szCs w:val="28"/>
        </w:rPr>
        <w:t>ос. ун-т систем управления, 2012. - 198 с. – URL:http://biblioclub.ru/index.php?page=book&amp;id</w:t>
      </w:r>
      <w:r>
        <w:rPr>
          <w:sz w:val="24"/>
          <w:szCs w:val="28"/>
        </w:rPr>
        <w:t>=208666.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5216AF2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5E4217">
        <w:rPr>
          <w:sz w:val="24"/>
          <w:szCs w:val="28"/>
        </w:rPr>
        <w:t>Ирзабеков</w:t>
      </w:r>
      <w:proofErr w:type="spellEnd"/>
      <w:r w:rsidRPr="005E4217">
        <w:rPr>
          <w:sz w:val="24"/>
          <w:szCs w:val="28"/>
        </w:rPr>
        <w:t>, Фазиль. Тайна русского слова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заметки нерусского человека. - Москва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</w:t>
      </w:r>
      <w:proofErr w:type="spellStart"/>
      <w:r w:rsidRPr="005E4217">
        <w:rPr>
          <w:sz w:val="24"/>
          <w:szCs w:val="28"/>
        </w:rPr>
        <w:t>Даниловский</w:t>
      </w:r>
      <w:proofErr w:type="spellEnd"/>
      <w:r w:rsidRPr="005E4217">
        <w:rPr>
          <w:sz w:val="24"/>
          <w:szCs w:val="28"/>
        </w:rPr>
        <w:t xml:space="preserve"> благовестник, 2007. - 199 с. </w:t>
      </w:r>
    </w:p>
    <w:p w14:paraId="4B4B2EA2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Костромина, Е. А. Риторика : учеб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п</w:t>
      </w:r>
      <w:proofErr w:type="gramEnd"/>
      <w:r w:rsidRPr="005E4217">
        <w:rPr>
          <w:sz w:val="24"/>
          <w:szCs w:val="28"/>
        </w:rPr>
        <w:t>особие. - М.</w:t>
      </w:r>
      <w:proofErr w:type="gramStart"/>
      <w:r w:rsidRPr="005E4217">
        <w:rPr>
          <w:sz w:val="24"/>
          <w:szCs w:val="28"/>
        </w:rPr>
        <w:t xml:space="preserve"> ;</w:t>
      </w:r>
      <w:proofErr w:type="gramEnd"/>
      <w:r w:rsidRPr="005E4217">
        <w:rPr>
          <w:sz w:val="24"/>
          <w:szCs w:val="28"/>
        </w:rPr>
        <w:t xml:space="preserve"> Берлин : </w:t>
      </w:r>
      <w:proofErr w:type="spellStart"/>
      <w:r w:rsidRPr="005E4217">
        <w:rPr>
          <w:sz w:val="24"/>
          <w:szCs w:val="28"/>
        </w:rPr>
        <w:t>Директ</w:t>
      </w:r>
      <w:proofErr w:type="spellEnd"/>
      <w:r w:rsidRPr="005E4217">
        <w:rPr>
          <w:sz w:val="24"/>
          <w:szCs w:val="28"/>
        </w:rPr>
        <w:t>-Медиа, 2014. - 194 с. – URL:http://biblioclub.ru/index.php?page=book&amp;id</w:t>
      </w:r>
      <w:r>
        <w:rPr>
          <w:sz w:val="24"/>
          <w:szCs w:val="28"/>
        </w:rPr>
        <w:t>=272558.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14:paraId="1E48DC2A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Кузнецов, И. Н. Риторика, или Ораторское искусство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учебное пособие. - М.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</w:t>
      </w:r>
      <w:proofErr w:type="spellStart"/>
      <w:r w:rsidRPr="005E4217">
        <w:rPr>
          <w:sz w:val="24"/>
          <w:szCs w:val="28"/>
        </w:rPr>
        <w:t>Юнити</w:t>
      </w:r>
      <w:proofErr w:type="spellEnd"/>
      <w:r w:rsidRPr="005E4217">
        <w:rPr>
          <w:sz w:val="24"/>
          <w:szCs w:val="28"/>
        </w:rPr>
        <w:t>-Дана, 2015. - 431 с. – URL:http://biblioclub.ru/index.php?page=book&amp;id</w:t>
      </w:r>
      <w:r>
        <w:rPr>
          <w:sz w:val="24"/>
          <w:szCs w:val="28"/>
        </w:rPr>
        <w:t>=117680.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6C32EC88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Риторика. Деловое общение. Деловой этикет. Сборник студенческих работ  / под ред. Т. </w:t>
      </w:r>
      <w:proofErr w:type="spellStart"/>
      <w:r w:rsidRPr="005E4217">
        <w:rPr>
          <w:sz w:val="24"/>
          <w:szCs w:val="28"/>
        </w:rPr>
        <w:t>Бухтина</w:t>
      </w:r>
      <w:proofErr w:type="spellEnd"/>
      <w:r w:rsidRPr="005E4217">
        <w:rPr>
          <w:sz w:val="24"/>
          <w:szCs w:val="28"/>
        </w:rPr>
        <w:t>. - М.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Студенческая наука, 2012. - 1637 с. – URL: http://biblioclub.ru/index.php?page=book&amp;id=228058. - Текст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электронный.</w:t>
      </w:r>
    </w:p>
    <w:p w14:paraId="78A8FCD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5E4217">
        <w:rPr>
          <w:sz w:val="24"/>
          <w:szCs w:val="28"/>
        </w:rPr>
        <w:t>Стернин</w:t>
      </w:r>
      <w:proofErr w:type="spellEnd"/>
      <w:r w:rsidRPr="005E4217">
        <w:rPr>
          <w:sz w:val="24"/>
          <w:szCs w:val="28"/>
        </w:rPr>
        <w:t>, И. А. Практическая риторика : учеб</w:t>
      </w:r>
      <w:proofErr w:type="gramStart"/>
      <w:r w:rsidRPr="005E4217">
        <w:rPr>
          <w:sz w:val="24"/>
          <w:szCs w:val="28"/>
        </w:rPr>
        <w:t>.</w:t>
      </w:r>
      <w:proofErr w:type="gramEnd"/>
      <w:r w:rsidRPr="005E4217">
        <w:rPr>
          <w:sz w:val="24"/>
          <w:szCs w:val="28"/>
        </w:rPr>
        <w:t xml:space="preserve"> </w:t>
      </w:r>
      <w:proofErr w:type="gramStart"/>
      <w:r w:rsidRPr="005E4217">
        <w:rPr>
          <w:sz w:val="24"/>
          <w:szCs w:val="28"/>
        </w:rPr>
        <w:t>п</w:t>
      </w:r>
      <w:proofErr w:type="gramEnd"/>
      <w:r w:rsidRPr="005E4217">
        <w:rPr>
          <w:sz w:val="24"/>
          <w:szCs w:val="28"/>
        </w:rPr>
        <w:t xml:space="preserve">особие для вузов / И. А. </w:t>
      </w:r>
      <w:proofErr w:type="spellStart"/>
      <w:r w:rsidRPr="005E4217">
        <w:rPr>
          <w:sz w:val="24"/>
          <w:szCs w:val="28"/>
        </w:rPr>
        <w:t>Стернин</w:t>
      </w:r>
      <w:proofErr w:type="spellEnd"/>
      <w:r w:rsidRPr="005E4217">
        <w:rPr>
          <w:sz w:val="24"/>
          <w:szCs w:val="28"/>
        </w:rPr>
        <w:t xml:space="preserve">. - М.: Академия, 2008. </w:t>
      </w:r>
    </w:p>
    <w:p w14:paraId="05F99403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Якимов, П. А. Коммуникативное пространство Оренбуржья: рекомендации по культуре речи. - Оренбург</w:t>
      </w:r>
      <w:proofErr w:type="gramStart"/>
      <w:r w:rsidRPr="005E4217">
        <w:rPr>
          <w:sz w:val="24"/>
          <w:szCs w:val="28"/>
        </w:rPr>
        <w:t xml:space="preserve"> :</w:t>
      </w:r>
      <w:proofErr w:type="gramEnd"/>
      <w:r w:rsidRPr="005E4217">
        <w:rPr>
          <w:sz w:val="24"/>
          <w:szCs w:val="28"/>
        </w:rPr>
        <w:t xml:space="preserve"> Изд-во "Оренбургская книга", 2017. - 104 с. - ISBN 978-5-94529-060-0.</w:t>
      </w:r>
    </w:p>
    <w:p w14:paraId="437B7AB1" w14:textId="77777777" w:rsidR="005E4217" w:rsidRDefault="005E4217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731EA519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9B0B740" w14:textId="77777777" w:rsidR="0099733B" w:rsidRDefault="00B838D6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B40B7C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CD6408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75631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C67351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3E6D3F3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001F55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D221F5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31196F5A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7D1A5A4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CC452C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7864C20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62348B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2AA22D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14:paraId="5406B9E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211727D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06142A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E477DD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7B3E4F9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E421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B63D0B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F4BC9E9" w14:textId="77777777" w:rsidR="005E4217" w:rsidRDefault="005E4217" w:rsidP="005E4217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498DD52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Риторика в Античности. Софисты. </w:t>
      </w:r>
      <w:proofErr w:type="spellStart"/>
      <w:r w:rsidRPr="00C071BF">
        <w:rPr>
          <w:sz w:val="24"/>
          <w:szCs w:val="24"/>
        </w:rPr>
        <w:t>Горгий</w:t>
      </w:r>
      <w:proofErr w:type="spellEnd"/>
      <w:r w:rsidRPr="00C071BF">
        <w:rPr>
          <w:sz w:val="24"/>
          <w:szCs w:val="24"/>
        </w:rPr>
        <w:t xml:space="preserve">. Лисий. </w:t>
      </w:r>
      <w:proofErr w:type="spellStart"/>
      <w:r w:rsidRPr="00C071BF">
        <w:rPr>
          <w:sz w:val="24"/>
          <w:szCs w:val="24"/>
        </w:rPr>
        <w:t>Исократ</w:t>
      </w:r>
      <w:proofErr w:type="spellEnd"/>
      <w:r w:rsidRPr="00C071BF">
        <w:rPr>
          <w:sz w:val="24"/>
          <w:szCs w:val="24"/>
        </w:rPr>
        <w:t>. Демосфен.</w:t>
      </w:r>
    </w:p>
    <w:p w14:paraId="6137D79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657B20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«Риторика» Аристотеля. </w:t>
      </w:r>
    </w:p>
    <w:p w14:paraId="5D56548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53F63EB3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Риторические учения </w:t>
      </w:r>
      <w:proofErr w:type="spellStart"/>
      <w:r w:rsidRPr="00C071BF">
        <w:rPr>
          <w:sz w:val="24"/>
          <w:szCs w:val="24"/>
        </w:rPr>
        <w:t>Квинтилиана</w:t>
      </w:r>
      <w:proofErr w:type="spellEnd"/>
      <w:r w:rsidRPr="00C071BF">
        <w:rPr>
          <w:sz w:val="24"/>
          <w:szCs w:val="24"/>
        </w:rPr>
        <w:t xml:space="preserve">. </w:t>
      </w:r>
    </w:p>
    <w:p w14:paraId="28D0299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54D7D05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Особенности средневековой риторики.</w:t>
      </w:r>
    </w:p>
    <w:p w14:paraId="766118B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05FED0CC" w14:textId="382BD753" w:rsidR="005E4217" w:rsidRPr="00C071BF" w:rsidRDefault="006646CC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Красота и выразительность речи</w:t>
      </w:r>
      <w:r w:rsidR="005E4217" w:rsidRPr="00C071BF">
        <w:rPr>
          <w:sz w:val="24"/>
          <w:szCs w:val="24"/>
        </w:rPr>
        <w:t xml:space="preserve">. </w:t>
      </w:r>
    </w:p>
    <w:p w14:paraId="1B9CD630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6AD1AC2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Взгляды М.В. Ломоносова на красноречие. </w:t>
      </w:r>
    </w:p>
    <w:p w14:paraId="08C54CC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41F193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Понятие об инвенции (изобретении). Тема и проблема высказывания. Топы как источник инвенции. </w:t>
      </w:r>
    </w:p>
    <w:p w14:paraId="0817A2F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0DD45A0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Характеристика оратора (составляющие образа оратора: пафос, логос, </w:t>
      </w:r>
      <w:proofErr w:type="spellStart"/>
      <w:r w:rsidRPr="00C071BF">
        <w:rPr>
          <w:sz w:val="24"/>
          <w:szCs w:val="24"/>
        </w:rPr>
        <w:t>этос</w:t>
      </w:r>
      <w:proofErr w:type="spellEnd"/>
      <w:r w:rsidRPr="00C071BF">
        <w:rPr>
          <w:sz w:val="24"/>
          <w:szCs w:val="24"/>
        </w:rPr>
        <w:t xml:space="preserve">) и его аудитории. Правила поведения оратора в аудитории. </w:t>
      </w:r>
    </w:p>
    <w:p w14:paraId="268E15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3D53B7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lastRenderedPageBreak/>
        <w:t xml:space="preserve">Понятие о диспозиции. Характеристика основных композиционных элементов публичного выступления (вступление, основная часть, заключение). </w:t>
      </w:r>
    </w:p>
    <w:p w14:paraId="1657190D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2668D2E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Приемы захвата внимания аудитории.</w:t>
      </w:r>
    </w:p>
    <w:p w14:paraId="1E6EBC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93BE45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Аргументация. Аргументы «за» и аргументы «против». Нисходящая и восходящая аргументация. Правила эффективной аргументации. </w:t>
      </w:r>
    </w:p>
    <w:p w14:paraId="29B4BBA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159080F1" w14:textId="0A537670" w:rsidR="005E4217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Понятие об </w:t>
      </w:r>
      <w:proofErr w:type="spellStart"/>
      <w:r w:rsidRPr="00C071BF">
        <w:rPr>
          <w:sz w:val="24"/>
          <w:szCs w:val="24"/>
        </w:rPr>
        <w:t>элокуции</w:t>
      </w:r>
      <w:proofErr w:type="spellEnd"/>
      <w:r w:rsidRPr="00C071BF">
        <w:rPr>
          <w:sz w:val="24"/>
          <w:szCs w:val="24"/>
        </w:rPr>
        <w:t xml:space="preserve"> (украшение словами). Требования к языковому оформлению публичного выступления (нейтральность стиля, простота изложения, конкретность лексики, использование риторических фигур, использование выразительных средств).</w:t>
      </w:r>
    </w:p>
    <w:p w14:paraId="3EF35DE9" w14:textId="33CB8B38" w:rsidR="00D63B3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Законы дискуссии.</w:t>
      </w:r>
      <w:r w:rsidR="006646CC">
        <w:rPr>
          <w:sz w:val="24"/>
          <w:szCs w:val="24"/>
        </w:rPr>
        <w:t xml:space="preserve"> Полемическая речь и ее особенности.</w:t>
      </w:r>
    </w:p>
    <w:p w14:paraId="40A368D1" w14:textId="0CB430B5" w:rsidR="00D63B3F" w:rsidRPr="00C071B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Понятие о коммуникативных барьерах и их преодолении.</w:t>
      </w:r>
    </w:p>
    <w:p w14:paraId="5742F109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E25B94A" w14:textId="77777777" w:rsidR="00356121" w:rsidRPr="005E4217" w:rsidRDefault="00F92DC8" w:rsidP="005E421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48422F9D" w14:textId="77777777" w:rsidR="00356121" w:rsidRPr="002928C6" w:rsidRDefault="00356121" w:rsidP="00356121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2E296ACF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05F359B3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3C4DAFA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12119672" w14:textId="22A8A8F4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6646CC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</w:t>
      </w:r>
      <w:proofErr w:type="gramEnd"/>
      <w:r w:rsidRPr="00704ED6">
        <w:rPr>
          <w:color w:val="000000"/>
        </w:rPr>
        <w:t xml:space="preserve">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47C53CED" w14:textId="77777777"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74BF1BB3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7715CD" w14:textId="77777777" w:rsidR="00B838D6" w:rsidRDefault="00B838D6">
      <w:r>
        <w:separator/>
      </w:r>
    </w:p>
  </w:endnote>
  <w:endnote w:type="continuationSeparator" w:id="0">
    <w:p w14:paraId="13B84646" w14:textId="77777777" w:rsidR="00B838D6" w:rsidRDefault="00B83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A8C89" w14:textId="77777777" w:rsidR="00A758EA" w:rsidRDefault="005B517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24755">
      <w:rPr>
        <w:noProof/>
      </w:rPr>
      <w:t>2</w:t>
    </w:r>
    <w:r>
      <w:rPr>
        <w:noProof/>
      </w:rPr>
      <w:fldChar w:fldCharType="end"/>
    </w:r>
  </w:p>
  <w:p w14:paraId="123E3F1C" w14:textId="77777777" w:rsidR="00A758EA" w:rsidRDefault="00A758E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1EC8A1" w14:textId="77777777" w:rsidR="00B838D6" w:rsidRDefault="00B838D6">
      <w:r>
        <w:separator/>
      </w:r>
    </w:p>
  </w:footnote>
  <w:footnote w:type="continuationSeparator" w:id="0">
    <w:p w14:paraId="72F3B62C" w14:textId="77777777" w:rsidR="00B838D6" w:rsidRDefault="00B838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84C216B"/>
    <w:multiLevelType w:val="hybridMultilevel"/>
    <w:tmpl w:val="67F6B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94590"/>
    <w:multiLevelType w:val="hybridMultilevel"/>
    <w:tmpl w:val="C6D2F19A"/>
    <w:lvl w:ilvl="0" w:tplc="56CA1C8E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364ADA"/>
    <w:multiLevelType w:val="hybridMultilevel"/>
    <w:tmpl w:val="C0588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AA6788E"/>
    <w:multiLevelType w:val="hybridMultilevel"/>
    <w:tmpl w:val="56F6B5F4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D177276"/>
    <w:multiLevelType w:val="hybridMultilevel"/>
    <w:tmpl w:val="C0E47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F260B7"/>
    <w:multiLevelType w:val="hybridMultilevel"/>
    <w:tmpl w:val="3FC4A3D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A866F8E"/>
    <w:multiLevelType w:val="hybridMultilevel"/>
    <w:tmpl w:val="AF3884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1"/>
  </w:num>
  <w:num w:numId="3">
    <w:abstractNumId w:val="15"/>
  </w:num>
  <w:num w:numId="4">
    <w:abstractNumId w:val="10"/>
  </w:num>
  <w:num w:numId="5">
    <w:abstractNumId w:val="35"/>
  </w:num>
  <w:num w:numId="6">
    <w:abstractNumId w:val="17"/>
  </w:num>
  <w:num w:numId="7">
    <w:abstractNumId w:val="26"/>
  </w:num>
  <w:num w:numId="8">
    <w:abstractNumId w:val="8"/>
  </w:num>
  <w:num w:numId="9">
    <w:abstractNumId w:val="19"/>
  </w:num>
  <w:num w:numId="10">
    <w:abstractNumId w:val="37"/>
  </w:num>
  <w:num w:numId="11">
    <w:abstractNumId w:val="16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4"/>
  </w:num>
  <w:num w:numId="29">
    <w:abstractNumId w:val="22"/>
  </w:num>
  <w:num w:numId="30">
    <w:abstractNumId w:val="38"/>
  </w:num>
  <w:num w:numId="31">
    <w:abstractNumId w:val="36"/>
  </w:num>
  <w:num w:numId="32">
    <w:abstractNumId w:val="18"/>
  </w:num>
  <w:num w:numId="33">
    <w:abstractNumId w:val="33"/>
  </w:num>
  <w:num w:numId="34">
    <w:abstractNumId w:val="27"/>
  </w:num>
  <w:num w:numId="35">
    <w:abstractNumId w:val="13"/>
  </w:num>
  <w:num w:numId="36">
    <w:abstractNumId w:val="11"/>
  </w:num>
  <w:num w:numId="37">
    <w:abstractNumId w:val="14"/>
  </w:num>
  <w:num w:numId="38">
    <w:abstractNumId w:val="28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636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4A52"/>
    <w:rsid w:val="000759F6"/>
    <w:rsid w:val="00083269"/>
    <w:rsid w:val="00086FAD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0CD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442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4215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6295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19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4D7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0D0D"/>
    <w:rsid w:val="003942B5"/>
    <w:rsid w:val="00395E8C"/>
    <w:rsid w:val="00397FC2"/>
    <w:rsid w:val="003A415D"/>
    <w:rsid w:val="003B5025"/>
    <w:rsid w:val="003B5671"/>
    <w:rsid w:val="003B60CF"/>
    <w:rsid w:val="003C1B40"/>
    <w:rsid w:val="003C237A"/>
    <w:rsid w:val="003C3675"/>
    <w:rsid w:val="003C437F"/>
    <w:rsid w:val="003D188C"/>
    <w:rsid w:val="003D5C47"/>
    <w:rsid w:val="003D7C34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03"/>
    <w:rsid w:val="00466AA6"/>
    <w:rsid w:val="00467E23"/>
    <w:rsid w:val="00484186"/>
    <w:rsid w:val="0049061F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C3"/>
    <w:rsid w:val="004D7B06"/>
    <w:rsid w:val="004E485A"/>
    <w:rsid w:val="004E4865"/>
    <w:rsid w:val="004E72DD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745"/>
    <w:rsid w:val="0058423E"/>
    <w:rsid w:val="00587850"/>
    <w:rsid w:val="00592798"/>
    <w:rsid w:val="00595552"/>
    <w:rsid w:val="005A21A0"/>
    <w:rsid w:val="005B30B9"/>
    <w:rsid w:val="005B5173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217"/>
    <w:rsid w:val="005E516F"/>
    <w:rsid w:val="005E7080"/>
    <w:rsid w:val="005F031B"/>
    <w:rsid w:val="006016B9"/>
    <w:rsid w:val="00602B5E"/>
    <w:rsid w:val="00603675"/>
    <w:rsid w:val="00605572"/>
    <w:rsid w:val="00612376"/>
    <w:rsid w:val="006147FA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46CC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5C54"/>
    <w:rsid w:val="006C507C"/>
    <w:rsid w:val="006C6242"/>
    <w:rsid w:val="006D09F9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3F21"/>
    <w:rsid w:val="0072757A"/>
    <w:rsid w:val="007304D1"/>
    <w:rsid w:val="00730976"/>
    <w:rsid w:val="00746166"/>
    <w:rsid w:val="00747CA8"/>
    <w:rsid w:val="0075108B"/>
    <w:rsid w:val="007525A0"/>
    <w:rsid w:val="0075513C"/>
    <w:rsid w:val="0075514A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180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00A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BF9"/>
    <w:rsid w:val="00834EEC"/>
    <w:rsid w:val="00843507"/>
    <w:rsid w:val="00854AEE"/>
    <w:rsid w:val="00864661"/>
    <w:rsid w:val="008647A9"/>
    <w:rsid w:val="00875EAC"/>
    <w:rsid w:val="0087769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4B6"/>
    <w:rsid w:val="0091560A"/>
    <w:rsid w:val="00920502"/>
    <w:rsid w:val="0092378D"/>
    <w:rsid w:val="00926030"/>
    <w:rsid w:val="00931883"/>
    <w:rsid w:val="0093355D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65D3"/>
    <w:rsid w:val="00970C68"/>
    <w:rsid w:val="00973C74"/>
    <w:rsid w:val="0098135E"/>
    <w:rsid w:val="00990011"/>
    <w:rsid w:val="00995985"/>
    <w:rsid w:val="00996E5C"/>
    <w:rsid w:val="0099733B"/>
    <w:rsid w:val="009A1350"/>
    <w:rsid w:val="009A4CE9"/>
    <w:rsid w:val="009A64F6"/>
    <w:rsid w:val="009B095C"/>
    <w:rsid w:val="009B1F34"/>
    <w:rsid w:val="009B7C0A"/>
    <w:rsid w:val="009C29AD"/>
    <w:rsid w:val="009C38D5"/>
    <w:rsid w:val="009C4847"/>
    <w:rsid w:val="009C7BB4"/>
    <w:rsid w:val="009D5927"/>
    <w:rsid w:val="009D6D75"/>
    <w:rsid w:val="009F6551"/>
    <w:rsid w:val="00A004DA"/>
    <w:rsid w:val="00A01A3C"/>
    <w:rsid w:val="00A119BE"/>
    <w:rsid w:val="00A1348D"/>
    <w:rsid w:val="00A14EBE"/>
    <w:rsid w:val="00A24755"/>
    <w:rsid w:val="00A248CD"/>
    <w:rsid w:val="00A26969"/>
    <w:rsid w:val="00A318FA"/>
    <w:rsid w:val="00A36580"/>
    <w:rsid w:val="00A3767C"/>
    <w:rsid w:val="00A46B25"/>
    <w:rsid w:val="00A47663"/>
    <w:rsid w:val="00A652E9"/>
    <w:rsid w:val="00A758EA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3C65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5CB5"/>
    <w:rsid w:val="00B30CB8"/>
    <w:rsid w:val="00B353A1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38D6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211"/>
    <w:rsid w:val="00C35B50"/>
    <w:rsid w:val="00C405B1"/>
    <w:rsid w:val="00C4078F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3F"/>
    <w:rsid w:val="00D63BE1"/>
    <w:rsid w:val="00D64C3B"/>
    <w:rsid w:val="00D65709"/>
    <w:rsid w:val="00D773B8"/>
    <w:rsid w:val="00D81F5B"/>
    <w:rsid w:val="00D83782"/>
    <w:rsid w:val="00D84147"/>
    <w:rsid w:val="00D869DE"/>
    <w:rsid w:val="00D95DD3"/>
    <w:rsid w:val="00D96CAA"/>
    <w:rsid w:val="00DA0418"/>
    <w:rsid w:val="00DA236D"/>
    <w:rsid w:val="00DA725B"/>
    <w:rsid w:val="00DA7421"/>
    <w:rsid w:val="00DB0970"/>
    <w:rsid w:val="00DB3253"/>
    <w:rsid w:val="00DB4D2A"/>
    <w:rsid w:val="00DB6A3F"/>
    <w:rsid w:val="00DC55F0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34EB"/>
    <w:rsid w:val="00E443EF"/>
    <w:rsid w:val="00E56943"/>
    <w:rsid w:val="00E57E78"/>
    <w:rsid w:val="00E612CA"/>
    <w:rsid w:val="00E64428"/>
    <w:rsid w:val="00E80DE1"/>
    <w:rsid w:val="00E90606"/>
    <w:rsid w:val="00E92DF5"/>
    <w:rsid w:val="00E942F7"/>
    <w:rsid w:val="00E97DF3"/>
    <w:rsid w:val="00EA04D6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9F0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6BA8"/>
    <w:rsid w:val="00FC2994"/>
    <w:rsid w:val="00FC4507"/>
    <w:rsid w:val="00FC67DB"/>
    <w:rsid w:val="00FD049C"/>
    <w:rsid w:val="00FD20B3"/>
    <w:rsid w:val="00FD323E"/>
    <w:rsid w:val="00FD67BE"/>
    <w:rsid w:val="00FD6851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0212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link w:val="10"/>
    <w:uiPriority w:val="9"/>
    <w:qFormat/>
    <w:rsid w:val="00390D0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4E4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4E485A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390D0D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styleId="af7">
    <w:name w:val="Strong"/>
    <w:uiPriority w:val="22"/>
    <w:qFormat/>
    <w:rsid w:val="00390D0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74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3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13</Pages>
  <Words>4507</Words>
  <Characters>25691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359</cp:revision>
  <cp:lastPrinted>2021-09-15T08:47:00Z</cp:lastPrinted>
  <dcterms:created xsi:type="dcterms:W3CDTF">2018-12-21T18:30:00Z</dcterms:created>
  <dcterms:modified xsi:type="dcterms:W3CDTF">2025-02-19T12:32:00Z</dcterms:modified>
</cp:coreProperties>
</file>