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B0015D" w:rsidRPr="00FA70F0" w:rsidRDefault="00B0015D" w:rsidP="00B0015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B0015D" w:rsidRPr="00FA70F0" w:rsidRDefault="00B0015D" w:rsidP="00B0015D">
      <w:pPr>
        <w:jc w:val="right"/>
        <w:rPr>
          <w:color w:val="000000"/>
          <w:sz w:val="24"/>
          <w:szCs w:val="24"/>
        </w:rPr>
      </w:pPr>
    </w:p>
    <w:p w:rsidR="00B0015D" w:rsidRPr="00FA70F0" w:rsidRDefault="00B0015D" w:rsidP="00B0015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B0015D" w:rsidRPr="00FA70F0" w:rsidRDefault="00B0015D" w:rsidP="00B0015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B0015D" w:rsidRPr="00FA70F0" w:rsidRDefault="00B0015D" w:rsidP="00B0015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FB57C0" w:rsidRPr="00FA70F0" w:rsidRDefault="00FB57C0" w:rsidP="00FB57C0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A615E4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РУССКАЯ РЕЛИГИОЗНАЯ ФИЛОСОФИЯ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9F16BD" w:rsidRPr="00A14EBE" w:rsidRDefault="009F16BD" w:rsidP="00FE1C82">
      <w:pPr>
        <w:autoSpaceDE w:val="0"/>
        <w:jc w:val="center"/>
        <w:rPr>
          <w:sz w:val="28"/>
          <w:szCs w:val="28"/>
          <w:u w:val="single"/>
        </w:rPr>
      </w:pPr>
    </w:p>
    <w:p w:rsidR="009F16BD" w:rsidRDefault="009F16BD" w:rsidP="009F16BD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9F16BD" w:rsidRDefault="009F16BD" w:rsidP="009F16BD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9F16BD" w:rsidRDefault="009F16BD" w:rsidP="009F16BD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F16BD" w:rsidRDefault="009F16BD" w:rsidP="009F16BD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9F16BD" w:rsidRDefault="009F16BD" w:rsidP="009F16BD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FB57C0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DA236D">
        <w:rPr>
          <w:sz w:val="24"/>
          <w:szCs w:val="24"/>
        </w:rPr>
        <w:t>ВОпо</w:t>
      </w:r>
      <w:proofErr w:type="spell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A615E4" w:rsidRDefault="00A615E4" w:rsidP="00A615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70482">
        <w:rPr>
          <w:sz w:val="24"/>
          <w:szCs w:val="24"/>
        </w:rPr>
        <w:t>истории и социально-гуманитарных дисц</w:t>
      </w:r>
      <w:r w:rsidR="00F70482">
        <w:rPr>
          <w:sz w:val="24"/>
          <w:szCs w:val="24"/>
        </w:rPr>
        <w:t>и</w:t>
      </w:r>
      <w:r w:rsidR="00F70482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70482" w:rsidRDefault="00FA47AE" w:rsidP="00F704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F70482">
        <w:rPr>
          <w:sz w:val="24"/>
          <w:szCs w:val="24"/>
        </w:rPr>
        <w:t>Полшкова</w:t>
      </w:r>
      <w:proofErr w:type="spellEnd"/>
      <w:r w:rsidR="00F70482">
        <w:rPr>
          <w:sz w:val="24"/>
          <w:szCs w:val="24"/>
        </w:rPr>
        <w:t xml:space="preserve"> Лариса Борисовна, </w:t>
      </w:r>
      <w:proofErr w:type="spellStart"/>
      <w:r w:rsidR="00F70482">
        <w:rPr>
          <w:sz w:val="24"/>
          <w:szCs w:val="24"/>
        </w:rPr>
        <w:t>к.и.н</w:t>
      </w:r>
      <w:proofErr w:type="spellEnd"/>
      <w:r w:rsidR="00F70482">
        <w:rPr>
          <w:sz w:val="24"/>
          <w:szCs w:val="24"/>
        </w:rPr>
        <w:t>., д</w:t>
      </w:r>
      <w:r w:rsidR="00F70482">
        <w:rPr>
          <w:sz w:val="24"/>
          <w:szCs w:val="24"/>
        </w:rPr>
        <w:t>о</w:t>
      </w:r>
      <w:r w:rsidR="00F70482">
        <w:rPr>
          <w:sz w:val="24"/>
          <w:szCs w:val="24"/>
        </w:rPr>
        <w:t>цент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A615E4">
        <w:rPr>
          <w:color w:val="000000"/>
          <w:sz w:val="24"/>
          <w:szCs w:val="24"/>
        </w:rPr>
        <w:t>Русская религиозная философия</w:t>
      </w:r>
      <w:r w:rsidR="000F3177">
        <w:rPr>
          <w:sz w:val="24"/>
          <w:szCs w:val="24"/>
        </w:rPr>
        <w:t xml:space="preserve">» относится </w:t>
      </w:r>
      <w:proofErr w:type="spellStart"/>
      <w:r w:rsidR="000F3177">
        <w:rPr>
          <w:sz w:val="24"/>
          <w:szCs w:val="24"/>
        </w:rPr>
        <w:t>к</w:t>
      </w:r>
      <w:r w:rsidR="000A6FB0">
        <w:rPr>
          <w:sz w:val="24"/>
          <w:szCs w:val="24"/>
        </w:rPr>
        <w:t>обязательной</w:t>
      </w:r>
      <w:proofErr w:type="spellEnd"/>
      <w:r w:rsidR="000A6FB0">
        <w:rPr>
          <w:sz w:val="24"/>
          <w:szCs w:val="24"/>
        </w:rPr>
        <w:t xml:space="preserve"> части</w:t>
      </w:r>
      <w:r>
        <w:rPr>
          <w:sz w:val="24"/>
          <w:szCs w:val="24"/>
        </w:rPr>
        <w:t xml:space="preserve"> Блока 1 «Дисциплины»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15E4" w:rsidRPr="00D81F5B" w:rsidTr="00A615E4">
        <w:trPr>
          <w:trHeight w:val="3860"/>
        </w:trPr>
        <w:tc>
          <w:tcPr>
            <w:tcW w:w="1774" w:type="dxa"/>
            <w:vAlign w:val="center"/>
          </w:tcPr>
          <w:p w:rsidR="00A615E4" w:rsidRPr="006211C0" w:rsidRDefault="00A615E4" w:rsidP="00A615E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  <w:r>
              <w:rPr>
                <w:sz w:val="24"/>
                <w:szCs w:val="24"/>
              </w:rPr>
              <w:tab/>
            </w:r>
            <w:proofErr w:type="gramStart"/>
            <w:r w:rsidRPr="00A615E4">
              <w:rPr>
                <w:sz w:val="24"/>
                <w:szCs w:val="24"/>
              </w:rPr>
              <w:t>Спос</w:t>
            </w:r>
            <w:r w:rsidRPr="00A615E4">
              <w:rPr>
                <w:sz w:val="24"/>
                <w:szCs w:val="24"/>
              </w:rPr>
              <w:t>о</w:t>
            </w:r>
            <w:r w:rsidRPr="00A615E4">
              <w:rPr>
                <w:sz w:val="24"/>
                <w:szCs w:val="24"/>
              </w:rPr>
              <w:t>бен</w:t>
            </w:r>
            <w:proofErr w:type="gramEnd"/>
            <w:r w:rsidRPr="00A615E4">
              <w:rPr>
                <w:sz w:val="24"/>
                <w:szCs w:val="24"/>
              </w:rPr>
              <w:t xml:space="preserve"> использ</w:t>
            </w:r>
            <w:r w:rsidRPr="00A615E4">
              <w:rPr>
                <w:sz w:val="24"/>
                <w:szCs w:val="24"/>
              </w:rPr>
              <w:t>о</w:t>
            </w:r>
            <w:r w:rsidRPr="00A615E4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A615E4" w:rsidRDefault="00A615E4" w:rsidP="00A615E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ОПК-7.2</w:t>
            </w:r>
            <w:proofErr w:type="gramStart"/>
            <w:r>
              <w:rPr>
                <w:sz w:val="24"/>
                <w:szCs w:val="24"/>
              </w:rPr>
              <w:tab/>
            </w:r>
            <w:r w:rsidRPr="00A615E4">
              <w:rPr>
                <w:sz w:val="24"/>
                <w:szCs w:val="24"/>
              </w:rPr>
              <w:t>О</w:t>
            </w:r>
            <w:proofErr w:type="gramEnd"/>
            <w:r w:rsidRPr="00A615E4">
              <w:rPr>
                <w:sz w:val="24"/>
                <w:szCs w:val="24"/>
              </w:rPr>
              <w:t>бладает б</w:t>
            </w:r>
            <w:r w:rsidRPr="00A615E4">
              <w:rPr>
                <w:sz w:val="24"/>
                <w:szCs w:val="24"/>
              </w:rPr>
              <w:t>а</w:t>
            </w:r>
            <w:r w:rsidRPr="00A615E4">
              <w:rPr>
                <w:sz w:val="24"/>
                <w:szCs w:val="24"/>
              </w:rPr>
              <w:t>зовыми знаниями в обл</w:t>
            </w:r>
            <w:r w:rsidRPr="00A615E4">
              <w:rPr>
                <w:sz w:val="24"/>
                <w:szCs w:val="24"/>
              </w:rPr>
              <w:t>а</w:t>
            </w:r>
            <w:r w:rsidRPr="00A615E4">
              <w:rPr>
                <w:sz w:val="24"/>
                <w:szCs w:val="24"/>
              </w:rPr>
              <w:t>сти истории философии, в том числе русской р</w:t>
            </w:r>
            <w:r w:rsidRPr="00A615E4">
              <w:rPr>
                <w:sz w:val="24"/>
                <w:szCs w:val="24"/>
              </w:rPr>
              <w:t>е</w:t>
            </w:r>
            <w:r w:rsidRPr="00A615E4">
              <w:rPr>
                <w:sz w:val="24"/>
                <w:szCs w:val="24"/>
              </w:rPr>
              <w:t>лигиозной философии.</w:t>
            </w:r>
          </w:p>
          <w:p w:rsidR="00A615E4" w:rsidRDefault="00A615E4" w:rsidP="00A615E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A615E4" w:rsidRPr="006211C0" w:rsidRDefault="00A615E4" w:rsidP="00A615E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615E4">
              <w:rPr>
                <w:sz w:val="24"/>
                <w:szCs w:val="24"/>
              </w:rPr>
              <w:t>ОПК-7.5</w:t>
            </w:r>
            <w:proofErr w:type="gramStart"/>
            <w:r w:rsidRPr="00A615E4">
              <w:rPr>
                <w:sz w:val="24"/>
                <w:szCs w:val="24"/>
              </w:rPr>
              <w:tab/>
            </w:r>
            <w:r w:rsidRPr="00A615E4">
              <w:rPr>
                <w:sz w:val="24"/>
                <w:szCs w:val="24"/>
              </w:rPr>
              <w:tab/>
              <w:t>У</w:t>
            </w:r>
            <w:proofErr w:type="gramEnd"/>
            <w:r w:rsidRPr="00A615E4">
              <w:rPr>
                <w:sz w:val="24"/>
                <w:szCs w:val="24"/>
              </w:rPr>
              <w:t>меет в</w:t>
            </w:r>
            <w:r w:rsidRPr="00A615E4">
              <w:rPr>
                <w:sz w:val="24"/>
                <w:szCs w:val="24"/>
              </w:rPr>
              <w:t>ы</w:t>
            </w:r>
            <w:r w:rsidRPr="00A615E4">
              <w:rPr>
                <w:sz w:val="24"/>
                <w:szCs w:val="24"/>
              </w:rPr>
              <w:t>являть идейный и соб</w:t>
            </w:r>
            <w:r w:rsidRPr="00A615E4">
              <w:rPr>
                <w:sz w:val="24"/>
                <w:szCs w:val="24"/>
              </w:rPr>
              <w:t>ы</w:t>
            </w:r>
            <w:r w:rsidRPr="00A615E4">
              <w:rPr>
                <w:sz w:val="24"/>
                <w:szCs w:val="24"/>
              </w:rPr>
              <w:t>тийный контекст Це</w:t>
            </w:r>
            <w:r w:rsidRPr="00A615E4">
              <w:rPr>
                <w:sz w:val="24"/>
                <w:szCs w:val="24"/>
              </w:rPr>
              <w:t>р</w:t>
            </w:r>
            <w:r w:rsidRPr="00A615E4">
              <w:rPr>
                <w:sz w:val="24"/>
                <w:szCs w:val="24"/>
              </w:rPr>
              <w:t>ковной истории и бог</w:t>
            </w:r>
            <w:r w:rsidRPr="00A615E4">
              <w:rPr>
                <w:sz w:val="24"/>
                <w:szCs w:val="24"/>
              </w:rPr>
              <w:t>о</w:t>
            </w:r>
            <w:r w:rsidRPr="00A615E4">
              <w:rPr>
                <w:sz w:val="24"/>
                <w:szCs w:val="24"/>
              </w:rPr>
              <w:t>словской мысли, в том числе русской.</w:t>
            </w:r>
          </w:p>
        </w:tc>
        <w:tc>
          <w:tcPr>
            <w:tcW w:w="5074" w:type="dxa"/>
          </w:tcPr>
          <w:p w:rsidR="00A615E4" w:rsidRPr="003C182F" w:rsidRDefault="00A615E4" w:rsidP="00A615E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C182F">
              <w:rPr>
                <w:b/>
                <w:sz w:val="24"/>
                <w:szCs w:val="24"/>
              </w:rPr>
              <w:t>Знать:</w:t>
            </w:r>
            <w:r w:rsidRPr="003C182F">
              <w:rPr>
                <w:sz w:val="24"/>
                <w:szCs w:val="24"/>
              </w:rPr>
              <w:t xml:space="preserve"> основные философские категории и проблемы человеческого бытия; мировоззре</w:t>
            </w:r>
            <w:r w:rsidRPr="003C182F">
              <w:rPr>
                <w:sz w:val="24"/>
                <w:szCs w:val="24"/>
              </w:rPr>
              <w:t>н</w:t>
            </w:r>
            <w:r w:rsidRPr="003C182F">
              <w:rPr>
                <w:sz w:val="24"/>
                <w:szCs w:val="24"/>
              </w:rPr>
              <w:t>ческие, социально и личностно значимые ф</w:t>
            </w:r>
            <w:r w:rsidRPr="003C182F">
              <w:rPr>
                <w:sz w:val="24"/>
                <w:szCs w:val="24"/>
              </w:rPr>
              <w:t>и</w:t>
            </w:r>
            <w:r w:rsidRPr="003C182F">
              <w:rPr>
                <w:sz w:val="24"/>
                <w:szCs w:val="24"/>
              </w:rPr>
              <w:t>лософские проблемы; основные понятие кул</w:t>
            </w:r>
            <w:r w:rsidRPr="003C182F">
              <w:rPr>
                <w:sz w:val="24"/>
                <w:szCs w:val="24"/>
              </w:rPr>
              <w:t>ь</w:t>
            </w:r>
            <w:r w:rsidRPr="003C182F">
              <w:rPr>
                <w:sz w:val="24"/>
                <w:szCs w:val="24"/>
              </w:rPr>
              <w:t>туры как формы человеческого существования</w:t>
            </w:r>
          </w:p>
          <w:p w:rsidR="00A615E4" w:rsidRPr="003C182F" w:rsidRDefault="00A615E4" w:rsidP="00A615E4">
            <w:pPr>
              <w:tabs>
                <w:tab w:val="left" w:pos="253"/>
              </w:tabs>
              <w:jc w:val="both"/>
              <w:rPr>
                <w:sz w:val="24"/>
                <w:szCs w:val="24"/>
              </w:rPr>
            </w:pPr>
            <w:r w:rsidRPr="003C182F">
              <w:rPr>
                <w:b/>
                <w:sz w:val="24"/>
                <w:szCs w:val="24"/>
              </w:rPr>
              <w:t>Уметь:</w:t>
            </w:r>
            <w:r w:rsidRPr="003C182F">
              <w:rPr>
                <w:sz w:val="24"/>
                <w:szCs w:val="24"/>
              </w:rPr>
              <w:t xml:space="preserve"> анализировать мировоззренческие, с</w:t>
            </w:r>
            <w:r w:rsidRPr="003C182F">
              <w:rPr>
                <w:sz w:val="24"/>
                <w:szCs w:val="24"/>
              </w:rPr>
              <w:t>о</w:t>
            </w:r>
            <w:r w:rsidRPr="003C182F">
              <w:rPr>
                <w:sz w:val="24"/>
                <w:szCs w:val="24"/>
              </w:rPr>
              <w:t>циально и личностно значимые философские проблемы; анализировать культурно значимые ситуации</w:t>
            </w:r>
          </w:p>
          <w:p w:rsidR="00A615E4" w:rsidRPr="00A615E4" w:rsidRDefault="00A615E4" w:rsidP="00A615E4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C182F">
              <w:rPr>
                <w:b/>
                <w:sz w:val="24"/>
                <w:szCs w:val="24"/>
              </w:rPr>
              <w:t>Владеть:</w:t>
            </w:r>
            <w:r w:rsidRPr="003C182F">
              <w:rPr>
                <w:sz w:val="24"/>
                <w:szCs w:val="24"/>
              </w:rPr>
              <w:t xml:space="preserve"> приемами анализа философских проблем; методами и приемами анализа кул</w:t>
            </w:r>
            <w:r w:rsidRPr="003C182F">
              <w:rPr>
                <w:sz w:val="24"/>
                <w:szCs w:val="24"/>
              </w:rPr>
              <w:t>ь</w:t>
            </w:r>
            <w:r w:rsidRPr="003C182F">
              <w:rPr>
                <w:sz w:val="24"/>
                <w:szCs w:val="24"/>
              </w:rPr>
              <w:t>турно значимых ситуаций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615E4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A615E4">
        <w:rPr>
          <w:sz w:val="24"/>
          <w:szCs w:val="24"/>
        </w:rPr>
        <w:t>72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A615E4">
        <w:rPr>
          <w:sz w:val="24"/>
          <w:szCs w:val="24"/>
        </w:rPr>
        <w:t>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3D50" w:rsidRPr="00433065" w:rsidRDefault="00A615E4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A615E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lastRenderedPageBreak/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68"/>
        <w:gridCol w:w="6661"/>
      </w:tblGrid>
      <w:tr w:rsidR="003C3675" w:rsidRPr="0039007F" w:rsidTr="00A615E4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203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533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A615E4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15E4" w:rsidRPr="003C182F" w:rsidTr="00A615E4">
        <w:trPr>
          <w:trHeight w:val="980"/>
        </w:trPr>
        <w:tc>
          <w:tcPr>
            <w:tcW w:w="264" w:type="pct"/>
          </w:tcPr>
          <w:p w:rsidR="00A615E4" w:rsidRPr="003C182F" w:rsidRDefault="00A615E4" w:rsidP="00A615E4">
            <w:pPr>
              <w:widowControl w:val="0"/>
              <w:rPr>
                <w:sz w:val="24"/>
                <w:szCs w:val="24"/>
                <w:highlight w:val="yellow"/>
              </w:rPr>
            </w:pPr>
            <w:r w:rsidRPr="003C182F">
              <w:rPr>
                <w:sz w:val="24"/>
                <w:szCs w:val="24"/>
              </w:rPr>
              <w:t>1.</w:t>
            </w:r>
          </w:p>
        </w:tc>
        <w:tc>
          <w:tcPr>
            <w:tcW w:w="1203" w:type="pct"/>
          </w:tcPr>
          <w:p w:rsidR="00A615E4" w:rsidRPr="003C182F" w:rsidRDefault="00A615E4" w:rsidP="00A615E4">
            <w:pPr>
              <w:widowControl w:val="0"/>
              <w:jc w:val="both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Становление ру</w:t>
            </w:r>
            <w:r w:rsidRPr="003C182F">
              <w:rPr>
                <w:sz w:val="24"/>
                <w:szCs w:val="24"/>
              </w:rPr>
              <w:t>с</w:t>
            </w:r>
            <w:r w:rsidRPr="003C182F">
              <w:rPr>
                <w:sz w:val="24"/>
                <w:szCs w:val="24"/>
              </w:rPr>
              <w:t xml:space="preserve">ской религиозной философии в </w:t>
            </w:r>
            <w:r w:rsidRPr="003C182F">
              <w:rPr>
                <w:sz w:val="24"/>
                <w:szCs w:val="24"/>
                <w:lang w:val="en-US"/>
              </w:rPr>
              <w:t>XI</w:t>
            </w:r>
            <w:r w:rsidRPr="003C182F">
              <w:rPr>
                <w:sz w:val="24"/>
                <w:szCs w:val="24"/>
              </w:rPr>
              <w:t xml:space="preserve"> – </w:t>
            </w:r>
            <w:r w:rsidRPr="003C182F">
              <w:rPr>
                <w:sz w:val="24"/>
                <w:szCs w:val="24"/>
                <w:lang w:val="en-US"/>
              </w:rPr>
              <w:t>XVIII</w:t>
            </w:r>
            <w:r w:rsidRPr="003C182F">
              <w:rPr>
                <w:sz w:val="24"/>
                <w:szCs w:val="24"/>
              </w:rPr>
              <w:t xml:space="preserve"> веках.</w:t>
            </w:r>
          </w:p>
        </w:tc>
        <w:tc>
          <w:tcPr>
            <w:tcW w:w="3533" w:type="pct"/>
          </w:tcPr>
          <w:p w:rsidR="00A615E4" w:rsidRPr="003C182F" w:rsidRDefault="00A615E4" w:rsidP="00A615E4">
            <w:pPr>
              <w:widowControl w:val="0"/>
              <w:tabs>
                <w:tab w:val="left" w:pos="1134"/>
              </w:tabs>
              <w:ind w:hanging="113"/>
              <w:jc w:val="both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Проблемы становления и развития традиций русской религ</w:t>
            </w:r>
            <w:r w:rsidRPr="003C182F">
              <w:rPr>
                <w:sz w:val="24"/>
                <w:szCs w:val="24"/>
              </w:rPr>
              <w:t>и</w:t>
            </w:r>
            <w:r w:rsidRPr="003C182F">
              <w:rPr>
                <w:sz w:val="24"/>
                <w:szCs w:val="24"/>
              </w:rPr>
              <w:t>озной философии.</w:t>
            </w:r>
            <w:r w:rsidR="008766A0">
              <w:rPr>
                <w:sz w:val="24"/>
                <w:szCs w:val="24"/>
              </w:rPr>
              <w:t xml:space="preserve"> Кирилло-мефодиевская традиция.   </w:t>
            </w:r>
            <w:proofErr w:type="spellStart"/>
            <w:r w:rsidR="008766A0">
              <w:rPr>
                <w:sz w:val="24"/>
                <w:szCs w:val="24"/>
              </w:rPr>
              <w:t>Флор</w:t>
            </w:r>
            <w:r w:rsidR="008766A0">
              <w:rPr>
                <w:sz w:val="24"/>
                <w:szCs w:val="24"/>
              </w:rPr>
              <w:t>и</w:t>
            </w:r>
            <w:r w:rsidR="008766A0">
              <w:rPr>
                <w:sz w:val="24"/>
                <w:szCs w:val="24"/>
              </w:rPr>
              <w:t>легии</w:t>
            </w:r>
            <w:proofErr w:type="spellEnd"/>
            <w:r w:rsidR="008766A0">
              <w:rPr>
                <w:sz w:val="24"/>
                <w:szCs w:val="24"/>
              </w:rPr>
              <w:t xml:space="preserve">. Толковая Палея. Филипп Философ, Диоптра. </w:t>
            </w:r>
            <w:proofErr w:type="spellStart"/>
            <w:r w:rsidR="008766A0">
              <w:rPr>
                <w:sz w:val="24"/>
                <w:szCs w:val="24"/>
              </w:rPr>
              <w:t>Иларион</w:t>
            </w:r>
            <w:proofErr w:type="spellEnd"/>
            <w:r w:rsidR="008766A0">
              <w:rPr>
                <w:sz w:val="24"/>
                <w:szCs w:val="24"/>
              </w:rPr>
              <w:t xml:space="preserve"> Киевский. Никифор Грек. Климент </w:t>
            </w:r>
            <w:proofErr w:type="spellStart"/>
            <w:r w:rsidR="008766A0">
              <w:rPr>
                <w:sz w:val="24"/>
                <w:szCs w:val="24"/>
              </w:rPr>
              <w:t>Смолятич</w:t>
            </w:r>
            <w:proofErr w:type="spellEnd"/>
            <w:r w:rsidR="008766A0">
              <w:rPr>
                <w:sz w:val="24"/>
                <w:szCs w:val="24"/>
              </w:rPr>
              <w:t>.</w:t>
            </w:r>
            <w:r w:rsidRPr="003C182F">
              <w:rPr>
                <w:sz w:val="24"/>
                <w:szCs w:val="24"/>
              </w:rPr>
              <w:t xml:space="preserve"> Важнейшие «книжные сообщества» в отечественной культурно-исторической среде </w:t>
            </w:r>
            <w:r w:rsidRPr="003C182F">
              <w:rPr>
                <w:sz w:val="24"/>
                <w:szCs w:val="24"/>
                <w:lang w:val="en-US"/>
              </w:rPr>
              <w:t>XI</w:t>
            </w:r>
            <w:r w:rsidRPr="003C182F">
              <w:rPr>
                <w:sz w:val="24"/>
                <w:szCs w:val="24"/>
              </w:rPr>
              <w:t xml:space="preserve"> – </w:t>
            </w:r>
            <w:r w:rsidRPr="003C182F">
              <w:rPr>
                <w:sz w:val="24"/>
                <w:szCs w:val="24"/>
                <w:lang w:val="en-US"/>
              </w:rPr>
              <w:t>XIV</w:t>
            </w:r>
            <w:r w:rsidRPr="003C182F">
              <w:rPr>
                <w:sz w:val="24"/>
                <w:szCs w:val="24"/>
              </w:rPr>
              <w:t xml:space="preserve"> веков. Некоторые важнейшие «персональные центры» отечественной религиозно-философской традиции в </w:t>
            </w:r>
            <w:r w:rsidRPr="003C182F">
              <w:rPr>
                <w:sz w:val="24"/>
                <w:szCs w:val="24"/>
                <w:lang w:val="en-US"/>
              </w:rPr>
              <w:t>XI</w:t>
            </w:r>
            <w:r w:rsidRPr="003C182F">
              <w:rPr>
                <w:sz w:val="24"/>
                <w:szCs w:val="24"/>
              </w:rPr>
              <w:t>-</w:t>
            </w:r>
            <w:r w:rsidRPr="003C182F">
              <w:rPr>
                <w:sz w:val="24"/>
                <w:szCs w:val="24"/>
                <w:lang w:val="en-US"/>
              </w:rPr>
              <w:t>XVI</w:t>
            </w:r>
            <w:r w:rsidRPr="003C182F">
              <w:rPr>
                <w:sz w:val="24"/>
                <w:szCs w:val="24"/>
              </w:rPr>
              <w:t xml:space="preserve"> веках. </w:t>
            </w:r>
            <w:r w:rsidR="008766A0">
              <w:rPr>
                <w:sz w:val="24"/>
                <w:szCs w:val="24"/>
              </w:rPr>
              <w:t xml:space="preserve">Исихазм. Митрополит </w:t>
            </w:r>
            <w:proofErr w:type="spellStart"/>
            <w:r w:rsidR="008766A0">
              <w:rPr>
                <w:sz w:val="24"/>
                <w:szCs w:val="24"/>
              </w:rPr>
              <w:t>Киприан</w:t>
            </w:r>
            <w:proofErr w:type="spellEnd"/>
            <w:r w:rsidR="008766A0">
              <w:rPr>
                <w:sz w:val="24"/>
                <w:szCs w:val="24"/>
              </w:rPr>
              <w:t xml:space="preserve">. </w:t>
            </w:r>
            <w:r w:rsidRPr="003C182F">
              <w:rPr>
                <w:sz w:val="24"/>
                <w:szCs w:val="24"/>
              </w:rPr>
              <w:t>Деятельность «идейных сообществ» в русской кул</w:t>
            </w:r>
            <w:r w:rsidRPr="003C182F">
              <w:rPr>
                <w:sz w:val="24"/>
                <w:szCs w:val="24"/>
              </w:rPr>
              <w:t>ь</w:t>
            </w:r>
            <w:r w:rsidRPr="003C182F">
              <w:rPr>
                <w:sz w:val="24"/>
                <w:szCs w:val="24"/>
              </w:rPr>
              <w:t xml:space="preserve">турно-исторической среде во второй половине </w:t>
            </w:r>
            <w:r w:rsidRPr="003C182F">
              <w:rPr>
                <w:sz w:val="24"/>
                <w:szCs w:val="24"/>
                <w:lang w:val="en-US"/>
              </w:rPr>
              <w:t>XV</w:t>
            </w:r>
            <w:r w:rsidRPr="003C182F">
              <w:rPr>
                <w:sz w:val="24"/>
                <w:szCs w:val="24"/>
              </w:rPr>
              <w:t>-первой п</w:t>
            </w:r>
            <w:r w:rsidRPr="003C182F">
              <w:rPr>
                <w:sz w:val="24"/>
                <w:szCs w:val="24"/>
              </w:rPr>
              <w:t>о</w:t>
            </w:r>
            <w:r w:rsidRPr="003C182F">
              <w:rPr>
                <w:sz w:val="24"/>
                <w:szCs w:val="24"/>
              </w:rPr>
              <w:t xml:space="preserve">ловине </w:t>
            </w:r>
            <w:r w:rsidRPr="003C182F">
              <w:rPr>
                <w:sz w:val="24"/>
                <w:szCs w:val="24"/>
                <w:lang w:val="en-US"/>
              </w:rPr>
              <w:t>XVI</w:t>
            </w:r>
            <w:r w:rsidRPr="003C182F">
              <w:rPr>
                <w:sz w:val="24"/>
                <w:szCs w:val="24"/>
              </w:rPr>
              <w:t xml:space="preserve"> века.</w:t>
            </w:r>
            <w:r w:rsidR="008766A0">
              <w:rPr>
                <w:sz w:val="24"/>
                <w:szCs w:val="24"/>
              </w:rPr>
              <w:t xml:space="preserve"> Нил </w:t>
            </w:r>
            <w:proofErr w:type="spellStart"/>
            <w:r w:rsidR="008766A0">
              <w:rPr>
                <w:sz w:val="24"/>
                <w:szCs w:val="24"/>
              </w:rPr>
              <w:t>Сорский</w:t>
            </w:r>
            <w:proofErr w:type="spellEnd"/>
            <w:r w:rsidR="008766A0">
              <w:rPr>
                <w:sz w:val="24"/>
                <w:szCs w:val="24"/>
              </w:rPr>
              <w:t xml:space="preserve">. </w:t>
            </w:r>
            <w:r w:rsidR="00DA6E47">
              <w:rPr>
                <w:sz w:val="24"/>
                <w:szCs w:val="24"/>
              </w:rPr>
              <w:t xml:space="preserve">Артемий Троицкий. Максим Грек. Иосиф </w:t>
            </w:r>
            <w:proofErr w:type="spellStart"/>
            <w:r w:rsidR="00DA6E47">
              <w:rPr>
                <w:sz w:val="24"/>
                <w:szCs w:val="24"/>
              </w:rPr>
              <w:t>Волоцкий.</w:t>
            </w:r>
            <w:r w:rsidRPr="003C182F">
              <w:rPr>
                <w:sz w:val="24"/>
                <w:szCs w:val="24"/>
              </w:rPr>
              <w:t>«Академические</w:t>
            </w:r>
            <w:proofErr w:type="spellEnd"/>
            <w:r w:rsidRPr="003C182F">
              <w:rPr>
                <w:sz w:val="24"/>
                <w:szCs w:val="24"/>
              </w:rPr>
              <w:t xml:space="preserve"> сообщества» в ру</w:t>
            </w:r>
            <w:r w:rsidRPr="003C182F">
              <w:rPr>
                <w:sz w:val="24"/>
                <w:szCs w:val="24"/>
              </w:rPr>
              <w:t>с</w:t>
            </w:r>
            <w:r w:rsidRPr="003C182F">
              <w:rPr>
                <w:sz w:val="24"/>
                <w:szCs w:val="24"/>
              </w:rPr>
              <w:t xml:space="preserve">ской религиозно-философской традиции в </w:t>
            </w:r>
            <w:r w:rsidRPr="003C182F">
              <w:rPr>
                <w:sz w:val="24"/>
                <w:szCs w:val="24"/>
                <w:lang w:val="en-US"/>
              </w:rPr>
              <w:t>XVII</w:t>
            </w:r>
            <w:r w:rsidRPr="003C182F">
              <w:rPr>
                <w:sz w:val="24"/>
                <w:szCs w:val="24"/>
              </w:rPr>
              <w:t>-</w:t>
            </w:r>
            <w:r w:rsidRPr="003C182F">
              <w:rPr>
                <w:sz w:val="24"/>
                <w:szCs w:val="24"/>
                <w:lang w:val="en-US"/>
              </w:rPr>
              <w:t>XVIII</w:t>
            </w:r>
            <w:r w:rsidRPr="003C182F">
              <w:rPr>
                <w:sz w:val="24"/>
                <w:szCs w:val="24"/>
              </w:rPr>
              <w:t xml:space="preserve"> </w:t>
            </w:r>
            <w:proofErr w:type="spellStart"/>
            <w:r w:rsidRPr="003C182F">
              <w:rPr>
                <w:sz w:val="24"/>
                <w:szCs w:val="24"/>
              </w:rPr>
              <w:t>в</w:t>
            </w:r>
            <w:r w:rsidRPr="003C182F">
              <w:rPr>
                <w:sz w:val="24"/>
                <w:szCs w:val="24"/>
              </w:rPr>
              <w:t>е</w:t>
            </w:r>
            <w:r w:rsidRPr="003C182F">
              <w:rPr>
                <w:sz w:val="24"/>
                <w:szCs w:val="24"/>
              </w:rPr>
              <w:t>ках</w:t>
            </w:r>
            <w:proofErr w:type="gramStart"/>
            <w:r w:rsidRPr="003C182F">
              <w:rPr>
                <w:sz w:val="24"/>
                <w:szCs w:val="24"/>
              </w:rPr>
              <w:t>.Е</w:t>
            </w:r>
            <w:proofErr w:type="gramEnd"/>
            <w:r w:rsidRPr="003C182F">
              <w:rPr>
                <w:sz w:val="24"/>
                <w:szCs w:val="24"/>
              </w:rPr>
              <w:t>вропейская</w:t>
            </w:r>
            <w:proofErr w:type="spellEnd"/>
            <w:r w:rsidRPr="003C182F">
              <w:rPr>
                <w:sz w:val="24"/>
                <w:szCs w:val="24"/>
              </w:rPr>
              <w:t xml:space="preserve"> философско-мистическая традиция в отеч</w:t>
            </w:r>
            <w:r w:rsidRPr="003C182F">
              <w:rPr>
                <w:sz w:val="24"/>
                <w:szCs w:val="24"/>
              </w:rPr>
              <w:t>е</w:t>
            </w:r>
            <w:r w:rsidRPr="003C182F">
              <w:rPr>
                <w:sz w:val="24"/>
                <w:szCs w:val="24"/>
              </w:rPr>
              <w:t xml:space="preserve">ственной культурно-философской среде в последней трети </w:t>
            </w:r>
            <w:r w:rsidRPr="003C182F">
              <w:rPr>
                <w:sz w:val="24"/>
                <w:szCs w:val="24"/>
                <w:lang w:val="en-US"/>
              </w:rPr>
              <w:t>XVIII</w:t>
            </w:r>
            <w:r w:rsidRPr="003C182F">
              <w:rPr>
                <w:sz w:val="24"/>
                <w:szCs w:val="24"/>
              </w:rPr>
              <w:t xml:space="preserve">-первой трети </w:t>
            </w:r>
            <w:r w:rsidRPr="003C182F">
              <w:rPr>
                <w:sz w:val="24"/>
                <w:szCs w:val="24"/>
                <w:lang w:val="en-US"/>
              </w:rPr>
              <w:t>XIX</w:t>
            </w:r>
            <w:r w:rsidRPr="003C182F">
              <w:rPr>
                <w:sz w:val="24"/>
                <w:szCs w:val="24"/>
              </w:rPr>
              <w:t xml:space="preserve"> века.</w:t>
            </w:r>
          </w:p>
        </w:tc>
      </w:tr>
      <w:tr w:rsidR="00A615E4" w:rsidRPr="003C182F" w:rsidTr="00A615E4">
        <w:trPr>
          <w:trHeight w:val="557"/>
        </w:trPr>
        <w:tc>
          <w:tcPr>
            <w:tcW w:w="264" w:type="pct"/>
          </w:tcPr>
          <w:p w:rsidR="00A615E4" w:rsidRPr="003C182F" w:rsidRDefault="00A615E4" w:rsidP="00A615E4">
            <w:pPr>
              <w:widowControl w:val="0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2.</w:t>
            </w:r>
          </w:p>
        </w:tc>
        <w:tc>
          <w:tcPr>
            <w:tcW w:w="1203" w:type="pct"/>
          </w:tcPr>
          <w:p w:rsidR="00A615E4" w:rsidRPr="003C182F" w:rsidRDefault="00A615E4" w:rsidP="00A615E4">
            <w:pPr>
              <w:widowControl w:val="0"/>
              <w:jc w:val="both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Русская религио</w:t>
            </w:r>
            <w:r w:rsidRPr="003C182F">
              <w:rPr>
                <w:sz w:val="24"/>
                <w:szCs w:val="24"/>
              </w:rPr>
              <w:t>з</w:t>
            </w:r>
            <w:r w:rsidRPr="003C182F">
              <w:rPr>
                <w:sz w:val="24"/>
                <w:szCs w:val="24"/>
              </w:rPr>
              <w:t xml:space="preserve">ная философия в </w:t>
            </w:r>
            <w:r w:rsidRPr="003C182F">
              <w:rPr>
                <w:sz w:val="24"/>
                <w:szCs w:val="24"/>
                <w:lang w:val="en-US"/>
              </w:rPr>
              <w:t>XIX</w:t>
            </w:r>
            <w:r w:rsidRPr="003C182F">
              <w:rPr>
                <w:sz w:val="24"/>
                <w:szCs w:val="24"/>
              </w:rPr>
              <w:t xml:space="preserve"> – </w:t>
            </w:r>
            <w:r w:rsidRPr="003C182F">
              <w:rPr>
                <w:sz w:val="24"/>
                <w:szCs w:val="24"/>
                <w:lang w:val="en-US"/>
              </w:rPr>
              <w:t>XX</w:t>
            </w:r>
            <w:r w:rsidRPr="003C182F">
              <w:rPr>
                <w:sz w:val="24"/>
                <w:szCs w:val="24"/>
              </w:rPr>
              <w:t xml:space="preserve"> веках: персональные це</w:t>
            </w:r>
            <w:r w:rsidRPr="003C182F">
              <w:rPr>
                <w:sz w:val="24"/>
                <w:szCs w:val="24"/>
              </w:rPr>
              <w:t>н</w:t>
            </w:r>
            <w:r w:rsidRPr="003C182F">
              <w:rPr>
                <w:sz w:val="24"/>
                <w:szCs w:val="24"/>
              </w:rPr>
              <w:t>тры и сообщества</w:t>
            </w:r>
          </w:p>
        </w:tc>
        <w:tc>
          <w:tcPr>
            <w:tcW w:w="3533" w:type="pct"/>
          </w:tcPr>
          <w:p w:rsidR="00A615E4" w:rsidRPr="003C182F" w:rsidRDefault="00A615E4" w:rsidP="006F7206">
            <w:pPr>
              <w:widowControl w:val="0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П.Я. Чаадаев.</w:t>
            </w:r>
            <w:r w:rsidR="006846A6">
              <w:rPr>
                <w:sz w:val="24"/>
                <w:szCs w:val="24"/>
              </w:rPr>
              <w:t xml:space="preserve"> </w:t>
            </w:r>
            <w:r w:rsidRPr="003C182F">
              <w:rPr>
                <w:sz w:val="24"/>
                <w:szCs w:val="24"/>
              </w:rPr>
              <w:t>Формирование славянофильства в России.</w:t>
            </w:r>
            <w:r w:rsidR="006846A6">
              <w:rPr>
                <w:sz w:val="24"/>
                <w:szCs w:val="24"/>
              </w:rPr>
              <w:t xml:space="preserve"> </w:t>
            </w:r>
            <w:r w:rsidR="001B107F">
              <w:rPr>
                <w:sz w:val="24"/>
                <w:szCs w:val="24"/>
              </w:rPr>
              <w:t>З</w:t>
            </w:r>
            <w:r w:rsidR="001B107F">
              <w:rPr>
                <w:sz w:val="24"/>
                <w:szCs w:val="24"/>
              </w:rPr>
              <w:t>а</w:t>
            </w:r>
            <w:r w:rsidR="001B107F">
              <w:rPr>
                <w:sz w:val="24"/>
                <w:szCs w:val="24"/>
              </w:rPr>
              <w:t xml:space="preserve">падничество. </w:t>
            </w:r>
            <w:proofErr w:type="spellStart"/>
            <w:r w:rsidR="001B107F">
              <w:rPr>
                <w:sz w:val="24"/>
                <w:szCs w:val="24"/>
              </w:rPr>
              <w:t>Историософия</w:t>
            </w:r>
            <w:proofErr w:type="spellEnd"/>
            <w:r w:rsidR="001B107F">
              <w:rPr>
                <w:sz w:val="24"/>
                <w:szCs w:val="24"/>
              </w:rPr>
              <w:t xml:space="preserve"> </w:t>
            </w:r>
            <w:proofErr w:type="spellStart"/>
            <w:r w:rsidR="001B107F">
              <w:rPr>
                <w:sz w:val="24"/>
                <w:szCs w:val="24"/>
              </w:rPr>
              <w:t>Н.М.Карамзина</w:t>
            </w:r>
            <w:proofErr w:type="spellEnd"/>
            <w:r w:rsidR="001B107F">
              <w:rPr>
                <w:sz w:val="24"/>
                <w:szCs w:val="24"/>
              </w:rPr>
              <w:t>. «Русский виза</w:t>
            </w:r>
            <w:r w:rsidR="001B107F">
              <w:rPr>
                <w:sz w:val="24"/>
                <w:szCs w:val="24"/>
              </w:rPr>
              <w:t>н</w:t>
            </w:r>
            <w:r w:rsidR="001B107F">
              <w:rPr>
                <w:sz w:val="24"/>
                <w:szCs w:val="24"/>
              </w:rPr>
              <w:t xml:space="preserve">тизм»  </w:t>
            </w:r>
            <w:proofErr w:type="spellStart"/>
            <w:r w:rsidR="001B107F">
              <w:rPr>
                <w:sz w:val="24"/>
                <w:szCs w:val="24"/>
              </w:rPr>
              <w:t>К.Н.Леонтьева</w:t>
            </w:r>
            <w:proofErr w:type="spellEnd"/>
            <w:r w:rsidR="001B107F">
              <w:rPr>
                <w:sz w:val="24"/>
                <w:szCs w:val="24"/>
              </w:rPr>
              <w:t xml:space="preserve">. Консерватизм. </w:t>
            </w:r>
            <w:proofErr w:type="spellStart"/>
            <w:r w:rsidR="001B107F">
              <w:rPr>
                <w:sz w:val="24"/>
                <w:szCs w:val="24"/>
              </w:rPr>
              <w:t>К.П.Победоносцев</w:t>
            </w:r>
            <w:proofErr w:type="spellEnd"/>
            <w:r w:rsidR="001B107F">
              <w:rPr>
                <w:sz w:val="24"/>
                <w:szCs w:val="24"/>
              </w:rPr>
              <w:t xml:space="preserve">. Апология монархии. </w:t>
            </w:r>
            <w:proofErr w:type="spellStart"/>
            <w:r w:rsidR="001B107F">
              <w:rPr>
                <w:sz w:val="24"/>
                <w:szCs w:val="24"/>
              </w:rPr>
              <w:t>Л.А.Тихомиров</w:t>
            </w:r>
            <w:proofErr w:type="spellEnd"/>
            <w:r w:rsidR="001B107F">
              <w:rPr>
                <w:sz w:val="24"/>
                <w:szCs w:val="24"/>
              </w:rPr>
              <w:t>.</w:t>
            </w:r>
            <w:r w:rsidR="006846A6">
              <w:rPr>
                <w:sz w:val="24"/>
                <w:szCs w:val="24"/>
              </w:rPr>
              <w:t xml:space="preserve"> </w:t>
            </w:r>
            <w:proofErr w:type="spellStart"/>
            <w:r w:rsidR="006846A6">
              <w:rPr>
                <w:sz w:val="24"/>
                <w:szCs w:val="24"/>
              </w:rPr>
              <w:t>Н.Я.Данилевский</w:t>
            </w:r>
            <w:proofErr w:type="spellEnd"/>
            <w:r w:rsidR="006846A6">
              <w:rPr>
                <w:sz w:val="24"/>
                <w:szCs w:val="24"/>
              </w:rPr>
              <w:t>, уч</w:t>
            </w:r>
            <w:r w:rsidR="006846A6">
              <w:rPr>
                <w:sz w:val="24"/>
                <w:szCs w:val="24"/>
              </w:rPr>
              <w:t>е</w:t>
            </w:r>
            <w:r w:rsidR="006846A6">
              <w:rPr>
                <w:sz w:val="24"/>
                <w:szCs w:val="24"/>
              </w:rPr>
              <w:t xml:space="preserve">ние о культурно-исторических  типах. </w:t>
            </w:r>
            <w:r w:rsidR="006846A6" w:rsidRPr="00235418">
              <w:rPr>
                <w:sz w:val="28"/>
                <w:szCs w:val="28"/>
              </w:rPr>
              <w:t>"</w:t>
            </w:r>
            <w:proofErr w:type="spellStart"/>
            <w:r w:rsidR="006846A6">
              <w:rPr>
                <w:sz w:val="24"/>
                <w:szCs w:val="24"/>
              </w:rPr>
              <w:t>Правос</w:t>
            </w:r>
            <w:r w:rsidR="006846A6">
              <w:rPr>
                <w:sz w:val="24"/>
                <w:szCs w:val="24"/>
              </w:rPr>
              <w:softHyphen/>
              <w:t>лавно-догматическое</w:t>
            </w:r>
            <w:proofErr w:type="spellEnd"/>
            <w:r w:rsidR="006846A6">
              <w:rPr>
                <w:sz w:val="24"/>
                <w:szCs w:val="24"/>
              </w:rPr>
              <w:t xml:space="preserve"> богословие</w:t>
            </w:r>
            <w:r w:rsidR="006846A6" w:rsidRPr="006846A6">
              <w:rPr>
                <w:sz w:val="24"/>
                <w:szCs w:val="24"/>
              </w:rPr>
              <w:t xml:space="preserve">" (1856) митрополита </w:t>
            </w:r>
            <w:proofErr w:type="spellStart"/>
            <w:r w:rsidR="006846A6" w:rsidRPr="006846A6">
              <w:rPr>
                <w:sz w:val="24"/>
                <w:szCs w:val="24"/>
              </w:rPr>
              <w:t>Макария</w:t>
            </w:r>
            <w:proofErr w:type="spellEnd"/>
            <w:r w:rsidR="006846A6" w:rsidRPr="006846A6">
              <w:rPr>
                <w:sz w:val="24"/>
                <w:szCs w:val="24"/>
              </w:rPr>
              <w:t xml:space="preserve"> (М.П. Булгакова)</w:t>
            </w:r>
            <w:r w:rsidR="006846A6">
              <w:rPr>
                <w:sz w:val="24"/>
                <w:szCs w:val="24"/>
              </w:rPr>
              <w:t xml:space="preserve">. Почвенничество </w:t>
            </w:r>
            <w:proofErr w:type="spellStart"/>
            <w:r w:rsidR="006846A6">
              <w:rPr>
                <w:sz w:val="24"/>
                <w:szCs w:val="24"/>
              </w:rPr>
              <w:t>Ф.М.Достоевского</w:t>
            </w:r>
            <w:proofErr w:type="spellEnd"/>
            <w:r w:rsidR="00CE727C">
              <w:rPr>
                <w:sz w:val="24"/>
                <w:szCs w:val="24"/>
              </w:rPr>
              <w:t xml:space="preserve">. </w:t>
            </w:r>
            <w:r w:rsidR="001B107F">
              <w:rPr>
                <w:sz w:val="24"/>
                <w:szCs w:val="24"/>
              </w:rPr>
              <w:t>Ф</w:t>
            </w:r>
            <w:r w:rsidR="006846A6">
              <w:rPr>
                <w:sz w:val="24"/>
                <w:szCs w:val="24"/>
              </w:rPr>
              <w:t>ил</w:t>
            </w:r>
            <w:r w:rsidR="006846A6">
              <w:rPr>
                <w:sz w:val="24"/>
                <w:szCs w:val="24"/>
              </w:rPr>
              <w:t>о</w:t>
            </w:r>
            <w:r w:rsidR="001B107F">
              <w:rPr>
                <w:sz w:val="24"/>
                <w:szCs w:val="24"/>
              </w:rPr>
              <w:t xml:space="preserve">софия всеединства. </w:t>
            </w:r>
            <w:r w:rsidRPr="003C182F">
              <w:rPr>
                <w:sz w:val="24"/>
                <w:szCs w:val="24"/>
              </w:rPr>
              <w:t>В.С. Соловьев.</w:t>
            </w:r>
            <w:r w:rsidR="006846A6">
              <w:rPr>
                <w:sz w:val="24"/>
                <w:szCs w:val="24"/>
              </w:rPr>
              <w:t xml:space="preserve"> </w:t>
            </w:r>
            <w:r w:rsidR="001B107F">
              <w:rPr>
                <w:sz w:val="24"/>
                <w:szCs w:val="24"/>
              </w:rPr>
              <w:t xml:space="preserve">Философия истории.  </w:t>
            </w:r>
            <w:proofErr w:type="spellStart"/>
            <w:r w:rsidR="001B107F">
              <w:rPr>
                <w:sz w:val="24"/>
                <w:szCs w:val="24"/>
              </w:rPr>
              <w:t>С</w:t>
            </w:r>
            <w:r w:rsidR="001B107F">
              <w:rPr>
                <w:sz w:val="24"/>
                <w:szCs w:val="24"/>
              </w:rPr>
              <w:t>о</w:t>
            </w:r>
            <w:r w:rsidR="001B107F">
              <w:rPr>
                <w:sz w:val="24"/>
                <w:szCs w:val="24"/>
              </w:rPr>
              <w:t>фиелогия</w:t>
            </w:r>
            <w:proofErr w:type="spellEnd"/>
            <w:r w:rsidR="001B107F">
              <w:rPr>
                <w:sz w:val="24"/>
                <w:szCs w:val="24"/>
              </w:rPr>
              <w:t xml:space="preserve">. </w:t>
            </w:r>
            <w:r w:rsidRPr="003C182F">
              <w:rPr>
                <w:sz w:val="24"/>
                <w:szCs w:val="24"/>
              </w:rPr>
              <w:t xml:space="preserve"> </w:t>
            </w:r>
            <w:proofErr w:type="spellStart"/>
            <w:r w:rsidRPr="003C182F">
              <w:rPr>
                <w:sz w:val="24"/>
                <w:szCs w:val="24"/>
              </w:rPr>
              <w:t>С.Н.Булгаков</w:t>
            </w:r>
            <w:proofErr w:type="spellEnd"/>
            <w:r w:rsidRPr="003C182F">
              <w:rPr>
                <w:sz w:val="24"/>
                <w:szCs w:val="24"/>
              </w:rPr>
              <w:t xml:space="preserve">. </w:t>
            </w:r>
            <w:proofErr w:type="spellStart"/>
            <w:r w:rsidRPr="003C182F">
              <w:rPr>
                <w:sz w:val="24"/>
                <w:szCs w:val="24"/>
              </w:rPr>
              <w:t>П.А.Флоренский</w:t>
            </w:r>
            <w:proofErr w:type="spellEnd"/>
            <w:r w:rsidR="001B107F">
              <w:rPr>
                <w:sz w:val="24"/>
                <w:szCs w:val="24"/>
              </w:rPr>
              <w:t>, аксиология и ф</w:t>
            </w:r>
            <w:r w:rsidR="001B107F">
              <w:rPr>
                <w:sz w:val="24"/>
                <w:szCs w:val="24"/>
              </w:rPr>
              <w:t>и</w:t>
            </w:r>
            <w:r w:rsidR="001B107F">
              <w:rPr>
                <w:sz w:val="24"/>
                <w:szCs w:val="24"/>
              </w:rPr>
              <w:t>лософия истории</w:t>
            </w:r>
            <w:r w:rsidRPr="003C182F">
              <w:rPr>
                <w:sz w:val="24"/>
                <w:szCs w:val="24"/>
              </w:rPr>
              <w:t xml:space="preserve">. </w:t>
            </w:r>
            <w:proofErr w:type="spellStart"/>
            <w:r w:rsidRPr="003C182F">
              <w:rPr>
                <w:sz w:val="24"/>
                <w:szCs w:val="24"/>
              </w:rPr>
              <w:t>Н.А.Бердяев</w:t>
            </w:r>
            <w:proofErr w:type="spellEnd"/>
            <w:r w:rsidRPr="003C182F">
              <w:rPr>
                <w:sz w:val="24"/>
                <w:szCs w:val="24"/>
              </w:rPr>
              <w:t>.</w:t>
            </w:r>
            <w:r w:rsidR="006F7206" w:rsidRPr="00235418">
              <w:rPr>
                <w:sz w:val="28"/>
                <w:szCs w:val="28"/>
              </w:rPr>
              <w:t xml:space="preserve"> </w:t>
            </w:r>
            <w:r w:rsidR="006F7206" w:rsidRPr="006F7206">
              <w:rPr>
                <w:sz w:val="24"/>
                <w:szCs w:val="24"/>
              </w:rPr>
              <w:t>"Русская идея".</w:t>
            </w:r>
            <w:r w:rsidR="006F7206" w:rsidRPr="00235418">
              <w:rPr>
                <w:sz w:val="28"/>
                <w:szCs w:val="28"/>
              </w:rPr>
              <w:t xml:space="preserve"> </w:t>
            </w:r>
            <w:r w:rsidR="006F7206">
              <w:rPr>
                <w:sz w:val="24"/>
                <w:szCs w:val="24"/>
              </w:rPr>
              <w:t xml:space="preserve"> </w:t>
            </w:r>
            <w:r w:rsidR="00CE727C">
              <w:rPr>
                <w:sz w:val="24"/>
                <w:szCs w:val="24"/>
              </w:rPr>
              <w:t>«Вехи».  То</w:t>
            </w:r>
            <w:r w:rsidR="00CE727C">
              <w:rPr>
                <w:sz w:val="24"/>
                <w:szCs w:val="24"/>
              </w:rPr>
              <w:t>л</w:t>
            </w:r>
            <w:r w:rsidR="00CE727C">
              <w:rPr>
                <w:sz w:val="24"/>
                <w:szCs w:val="24"/>
              </w:rPr>
              <w:t xml:space="preserve">стовство. Православный  </w:t>
            </w:r>
            <w:proofErr w:type="spellStart"/>
            <w:r w:rsidR="00CE727C">
              <w:rPr>
                <w:sz w:val="24"/>
                <w:szCs w:val="24"/>
              </w:rPr>
              <w:t>анархосоциализм</w:t>
            </w:r>
            <w:proofErr w:type="spellEnd"/>
            <w:r w:rsidR="00CE727C">
              <w:rPr>
                <w:sz w:val="24"/>
                <w:szCs w:val="24"/>
              </w:rPr>
              <w:t xml:space="preserve"> </w:t>
            </w:r>
            <w:proofErr w:type="spellStart"/>
            <w:r w:rsidR="00CE727C">
              <w:rPr>
                <w:sz w:val="24"/>
                <w:szCs w:val="24"/>
              </w:rPr>
              <w:t>Л.Н.Толстого</w:t>
            </w:r>
            <w:proofErr w:type="spellEnd"/>
            <w:r w:rsidR="00CE727C">
              <w:rPr>
                <w:sz w:val="24"/>
                <w:szCs w:val="24"/>
              </w:rPr>
              <w:t xml:space="preserve">. </w:t>
            </w:r>
            <w:r w:rsidR="006F7206">
              <w:rPr>
                <w:sz w:val="24"/>
                <w:szCs w:val="24"/>
              </w:rPr>
              <w:t>И</w:t>
            </w:r>
            <w:r w:rsidR="006F7206">
              <w:rPr>
                <w:sz w:val="24"/>
                <w:szCs w:val="24"/>
              </w:rPr>
              <w:t>н</w:t>
            </w:r>
            <w:r w:rsidR="006F7206">
              <w:rPr>
                <w:sz w:val="24"/>
                <w:szCs w:val="24"/>
              </w:rPr>
              <w:t xml:space="preserve">туитивизм </w:t>
            </w:r>
            <w:proofErr w:type="spellStart"/>
            <w:r w:rsidR="006F7206">
              <w:rPr>
                <w:sz w:val="24"/>
                <w:szCs w:val="24"/>
              </w:rPr>
              <w:t>И.О.Лосского</w:t>
            </w:r>
            <w:proofErr w:type="spellEnd"/>
            <w:r w:rsidR="006F7206">
              <w:rPr>
                <w:sz w:val="24"/>
                <w:szCs w:val="24"/>
              </w:rPr>
              <w:t xml:space="preserve">. </w:t>
            </w:r>
            <w:r w:rsidRPr="003C182F">
              <w:rPr>
                <w:sz w:val="24"/>
                <w:szCs w:val="24"/>
              </w:rPr>
              <w:t xml:space="preserve">Духовно-академическая философия в </w:t>
            </w:r>
            <w:r w:rsidRPr="003C182F">
              <w:rPr>
                <w:sz w:val="24"/>
                <w:szCs w:val="24"/>
                <w:lang w:val="en-US"/>
              </w:rPr>
              <w:t>XIX</w:t>
            </w:r>
            <w:r w:rsidRPr="003C182F">
              <w:rPr>
                <w:sz w:val="24"/>
                <w:szCs w:val="24"/>
              </w:rPr>
              <w:t>-</w:t>
            </w:r>
            <w:r w:rsidRPr="003C182F">
              <w:rPr>
                <w:sz w:val="24"/>
                <w:szCs w:val="24"/>
                <w:lang w:val="en-US"/>
              </w:rPr>
              <w:t>XX</w:t>
            </w:r>
            <w:r w:rsidRPr="003C182F">
              <w:rPr>
                <w:sz w:val="24"/>
                <w:szCs w:val="24"/>
              </w:rPr>
              <w:t xml:space="preserve"> веках. </w:t>
            </w:r>
            <w:r w:rsidR="006F7206" w:rsidRPr="00235418">
              <w:rPr>
                <w:sz w:val="28"/>
                <w:szCs w:val="28"/>
              </w:rPr>
              <w:t>Д С. Мережковский, Ф.А. Степу</w:t>
            </w:r>
            <w:r w:rsidR="006F7206" w:rsidRPr="006F7206">
              <w:rPr>
                <w:sz w:val="24"/>
                <w:szCs w:val="24"/>
              </w:rPr>
              <w:t>н, С.Л. Франк, Л.И. Шестов</w:t>
            </w:r>
            <w:r w:rsidR="006F7206">
              <w:rPr>
                <w:sz w:val="28"/>
                <w:szCs w:val="28"/>
              </w:rPr>
              <w:t>.</w:t>
            </w:r>
          </w:p>
        </w:tc>
      </w:tr>
    </w:tbl>
    <w:p w:rsidR="00FA47AE" w:rsidRDefault="00FA47AE" w:rsidP="003C182F">
      <w:pPr>
        <w:rPr>
          <w:sz w:val="32"/>
          <w:szCs w:val="32"/>
        </w:rPr>
      </w:pPr>
    </w:p>
    <w:p w:rsidR="003C182F" w:rsidRDefault="003C182F" w:rsidP="003C182F">
      <w:pPr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A615E4" w:rsidRPr="003C182F" w:rsidTr="00A615E4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A615E4" w:rsidRPr="003C182F" w:rsidRDefault="00A615E4" w:rsidP="00A615E4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Проблемы становления и развития традиций русской религиозной философии.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A615E4" w:rsidP="00A615E4">
            <w:pPr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615E4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615E4" w:rsidRPr="003C182F" w:rsidRDefault="00A615E4" w:rsidP="00A615E4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Важнейшие «книжные сообщества» в отечественной культурно-исторической среде </w:t>
            </w:r>
            <w:r w:rsidRPr="003C182F">
              <w:rPr>
                <w:sz w:val="24"/>
                <w:szCs w:val="24"/>
                <w:lang w:val="en-US"/>
              </w:rPr>
              <w:t>XI</w:t>
            </w:r>
            <w:r w:rsidRPr="003C182F">
              <w:rPr>
                <w:sz w:val="24"/>
                <w:szCs w:val="24"/>
              </w:rPr>
              <w:t xml:space="preserve"> – </w:t>
            </w:r>
            <w:r w:rsidRPr="003C182F">
              <w:rPr>
                <w:sz w:val="24"/>
                <w:szCs w:val="24"/>
                <w:lang w:val="en-US"/>
              </w:rPr>
              <w:t>XIV</w:t>
            </w:r>
            <w:r w:rsidRPr="003C182F">
              <w:rPr>
                <w:sz w:val="24"/>
                <w:szCs w:val="24"/>
              </w:rPr>
              <w:t xml:space="preserve"> веков.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A615E4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CC6510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C6510" w:rsidRPr="003C182F" w:rsidRDefault="00CC6510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C6510" w:rsidRPr="003C182F" w:rsidRDefault="00CC6510" w:rsidP="00A615E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 Философ и его «Диоптра»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6510" w:rsidRPr="003C182F" w:rsidRDefault="00843A91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6510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C6510" w:rsidRPr="003C182F" w:rsidRDefault="00CC6510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C6510" w:rsidRPr="003C182F" w:rsidRDefault="00CC6510" w:rsidP="00A615E4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Иларион</w:t>
            </w:r>
            <w:proofErr w:type="spellEnd"/>
            <w:r>
              <w:rPr>
                <w:sz w:val="24"/>
                <w:szCs w:val="24"/>
              </w:rPr>
              <w:t xml:space="preserve"> Киевский, Никифор Грек, Климент </w:t>
            </w:r>
            <w:proofErr w:type="spellStart"/>
            <w:r>
              <w:rPr>
                <w:sz w:val="24"/>
                <w:szCs w:val="24"/>
              </w:rPr>
              <w:t>Смолятич</w:t>
            </w:r>
            <w:proofErr w:type="spellEnd"/>
            <w:r w:rsidR="00843A91">
              <w:rPr>
                <w:sz w:val="24"/>
                <w:szCs w:val="24"/>
              </w:rPr>
              <w:t>. Их филосо</w:t>
            </w:r>
            <w:r w:rsidR="00843A91">
              <w:rPr>
                <w:sz w:val="24"/>
                <w:szCs w:val="24"/>
              </w:rPr>
              <w:t>ф</w:t>
            </w:r>
            <w:r w:rsidR="00843A91">
              <w:rPr>
                <w:sz w:val="24"/>
                <w:szCs w:val="24"/>
              </w:rPr>
              <w:t>ские взгляды.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6510" w:rsidRPr="003C182F" w:rsidRDefault="00843A91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6510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C6510" w:rsidRPr="003C182F" w:rsidRDefault="00CC6510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C6510" w:rsidRPr="003C182F" w:rsidRDefault="00843A91" w:rsidP="00A615E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Мистика древнерусского православия.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6510" w:rsidRPr="003C182F" w:rsidRDefault="00843A91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6510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C6510" w:rsidRPr="003C182F" w:rsidRDefault="00CC6510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C6510" w:rsidRPr="003C182F" w:rsidRDefault="00843A91" w:rsidP="00A615E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Исихазм на русской почве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6510" w:rsidRPr="003C182F" w:rsidRDefault="00843A91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6510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C6510" w:rsidRPr="003C182F" w:rsidRDefault="00CC6510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C6510" w:rsidRPr="003C182F" w:rsidRDefault="00843A91" w:rsidP="00A615E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симфонии Церкви и государства: Иосиф Волоцкий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C6510" w:rsidRPr="003C182F" w:rsidRDefault="00843A91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5E4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615E4" w:rsidRPr="003C182F" w:rsidRDefault="00692EBB" w:rsidP="00A615E4">
            <w:pPr>
              <w:jc w:val="both"/>
              <w:rPr>
                <w:b/>
                <w:bCs/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Деятельность «идейных сообществ» в русской культурно-исторической среде во второй половине </w:t>
            </w:r>
            <w:r w:rsidRPr="003C182F">
              <w:rPr>
                <w:sz w:val="24"/>
                <w:szCs w:val="24"/>
                <w:lang w:val="en-US"/>
              </w:rPr>
              <w:t>XV</w:t>
            </w:r>
            <w:r w:rsidRPr="003C182F">
              <w:rPr>
                <w:sz w:val="24"/>
                <w:szCs w:val="24"/>
              </w:rPr>
              <w:t xml:space="preserve">-первой половине </w:t>
            </w:r>
            <w:r w:rsidRPr="003C182F">
              <w:rPr>
                <w:sz w:val="24"/>
                <w:szCs w:val="24"/>
                <w:lang w:val="en-US"/>
              </w:rPr>
              <w:t>XVI</w:t>
            </w:r>
            <w:r w:rsidRPr="003C182F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A615E4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843A91" w:rsidRPr="003C182F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43A91" w:rsidRPr="003C182F" w:rsidRDefault="00843A91" w:rsidP="00A615E4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43A91" w:rsidRPr="003C182F" w:rsidRDefault="00692EBB" w:rsidP="00A61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Зарождение русского Просвещения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43A91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AB1448" w:rsidRPr="003C182F" w:rsidRDefault="00AB1448" w:rsidP="00A615E4">
            <w:pPr>
              <w:jc w:val="both"/>
              <w:rPr>
                <w:b/>
                <w:bCs/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Европейская философско-мистическая традиция в отечественной культурно-философской среде в последней трети </w:t>
            </w:r>
            <w:r w:rsidRPr="003C182F">
              <w:rPr>
                <w:sz w:val="24"/>
                <w:szCs w:val="24"/>
                <w:lang w:val="en-US"/>
              </w:rPr>
              <w:t>XVIII</w:t>
            </w:r>
            <w:r w:rsidRPr="003C182F">
              <w:rPr>
                <w:sz w:val="24"/>
                <w:szCs w:val="24"/>
              </w:rPr>
              <w:t xml:space="preserve">-первой трети </w:t>
            </w:r>
            <w:r w:rsidRPr="003C182F">
              <w:rPr>
                <w:sz w:val="24"/>
                <w:szCs w:val="24"/>
                <w:lang w:val="en-US"/>
              </w:rPr>
              <w:t>XIX</w:t>
            </w:r>
            <w:r w:rsidRPr="003C182F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B1448">
            <w:pPr>
              <w:jc w:val="both"/>
              <w:rPr>
                <w:b/>
                <w:bCs/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Философское пробуждение второй трети </w:t>
            </w:r>
            <w:r w:rsidRPr="003C182F">
              <w:rPr>
                <w:sz w:val="24"/>
                <w:szCs w:val="24"/>
                <w:lang w:val="en-US"/>
              </w:rPr>
              <w:t>XIX</w:t>
            </w:r>
            <w:r w:rsidRPr="003C182F">
              <w:rPr>
                <w:sz w:val="24"/>
                <w:szCs w:val="24"/>
              </w:rPr>
              <w:t xml:space="preserve"> века. </w:t>
            </w:r>
            <w:proofErr w:type="spellStart"/>
            <w:r>
              <w:rPr>
                <w:sz w:val="24"/>
                <w:szCs w:val="24"/>
              </w:rPr>
              <w:t>Историософия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C182F">
              <w:rPr>
                <w:sz w:val="24"/>
                <w:szCs w:val="24"/>
              </w:rPr>
              <w:t>П.Я.Чаадаев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615E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Философские взгляды западников и славянофилов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615E4">
            <w:pPr>
              <w:jc w:val="both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Духовно-академическая философия в </w:t>
            </w:r>
            <w:r w:rsidRPr="003C182F">
              <w:rPr>
                <w:sz w:val="24"/>
                <w:szCs w:val="24"/>
                <w:lang w:val="en-US"/>
              </w:rPr>
              <w:t>XIX</w:t>
            </w:r>
            <w:r w:rsidRPr="003C182F">
              <w:rPr>
                <w:sz w:val="24"/>
                <w:szCs w:val="24"/>
              </w:rPr>
              <w:t>-</w:t>
            </w:r>
            <w:r w:rsidRPr="003C182F">
              <w:rPr>
                <w:sz w:val="24"/>
                <w:szCs w:val="24"/>
                <w:lang w:val="en-US"/>
              </w:rPr>
              <w:t>XX</w:t>
            </w:r>
            <w:r w:rsidRPr="003C182F">
              <w:rPr>
                <w:sz w:val="24"/>
                <w:szCs w:val="24"/>
              </w:rPr>
              <w:t xml:space="preserve"> веках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61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Философия всеединства </w:t>
            </w:r>
            <w:proofErr w:type="spellStart"/>
            <w:r>
              <w:rPr>
                <w:sz w:val="24"/>
                <w:szCs w:val="24"/>
              </w:rPr>
              <w:t>В.Соловьева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61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Толстой и «толстовство»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61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Почвенничество </w:t>
            </w:r>
            <w:proofErr w:type="spellStart"/>
            <w:r>
              <w:rPr>
                <w:sz w:val="24"/>
                <w:szCs w:val="24"/>
              </w:rPr>
              <w:t>Ф.М.Достоевского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448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A615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Н.А.Бердяев</w:t>
            </w:r>
            <w:proofErr w:type="spellEnd"/>
            <w:r>
              <w:rPr>
                <w:sz w:val="24"/>
                <w:szCs w:val="24"/>
              </w:rPr>
              <w:t xml:space="preserve"> – русский персоналист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A615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5E4" w:rsidRPr="003C182F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A615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C182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A615E4" w:rsidRPr="003C182F" w:rsidRDefault="00A615E4" w:rsidP="00A615E4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AB1448" w:rsidP="00A615E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615E4" w:rsidRPr="003C182F">
              <w:rPr>
                <w:b/>
                <w:sz w:val="24"/>
                <w:szCs w:val="24"/>
              </w:rPr>
              <w:t>34</w:t>
            </w:r>
          </w:p>
        </w:tc>
      </w:tr>
    </w:tbl>
    <w:p w:rsidR="005E516F" w:rsidRPr="003C182F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C182F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3C182F">
        <w:rPr>
          <w:b/>
          <w:bCs/>
          <w:iCs/>
          <w:sz w:val="24"/>
          <w:szCs w:val="24"/>
        </w:rPr>
        <w:t xml:space="preserve">3.4. </w:t>
      </w:r>
      <w:r w:rsidR="00784BD4" w:rsidRPr="003C182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C182F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C182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№</w:t>
            </w:r>
          </w:p>
          <w:p w:rsidR="00784BD4" w:rsidRPr="003C182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C182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C182F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C182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Кол-во часов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A615E4" w:rsidRPr="003C182F" w:rsidRDefault="001155AA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Концепции  русской религиозной философии.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Общие принципы формирования традиций русской религиозно-философской мысли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Важнейшие «книжные сообщества» в отечественной культурно-исторической среде XI – XIV веков.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B1448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B1448" w:rsidRPr="003C182F" w:rsidRDefault="00AB1448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B1448" w:rsidRPr="003C182F" w:rsidRDefault="00AB1448" w:rsidP="001155A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Исихазм на русской почве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B1448" w:rsidRPr="003C182F" w:rsidRDefault="00AB1448" w:rsidP="00700747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Деятельность «идейных сообществ» в русской культурно-исторической среде во второй половине XV-первой половине XVI века.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Мистика русского православия и русский Ренессанс.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«Академические сообщества» в русской религиозно-философской традиции в XVII-XVIII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A615E4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A615E4" w:rsidRPr="003C182F" w:rsidRDefault="00A615E4" w:rsidP="00700747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615E4" w:rsidRPr="003C182F" w:rsidRDefault="00A615E4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Европейская философско-мистическая традиция в отечественной культурно-философской среде в последней трети XVIII- первой тр</w:t>
            </w:r>
            <w:r w:rsidRPr="003C182F">
              <w:rPr>
                <w:sz w:val="24"/>
                <w:szCs w:val="24"/>
              </w:rPr>
              <w:t>е</w:t>
            </w:r>
            <w:r w:rsidRPr="003C182F">
              <w:rPr>
                <w:sz w:val="24"/>
                <w:szCs w:val="24"/>
              </w:rPr>
              <w:t>ти XIX 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3C182F" w:rsidRDefault="00700747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Философское пробуждение второй трети XIX века.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C182F">
              <w:rPr>
                <w:sz w:val="24"/>
                <w:szCs w:val="24"/>
              </w:rPr>
              <w:t>П.Я.Чаадаев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Формирование славянофильства в России. Богословские темы в творчестве А.С. Хомякова, И.В. Киреевского, Ю.Ф. Самарина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Философия </w:t>
            </w:r>
            <w:proofErr w:type="spellStart"/>
            <w:r w:rsidRPr="003C182F">
              <w:rPr>
                <w:sz w:val="24"/>
                <w:szCs w:val="24"/>
              </w:rPr>
              <w:t>В.С.Соловьева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Философские взгляды </w:t>
            </w:r>
            <w:proofErr w:type="spellStart"/>
            <w:r w:rsidRPr="003C182F">
              <w:rPr>
                <w:sz w:val="24"/>
                <w:szCs w:val="24"/>
              </w:rPr>
              <w:t>С.Н.Булгакова</w:t>
            </w:r>
            <w:proofErr w:type="spellEnd"/>
            <w:r w:rsidRPr="003C182F">
              <w:rPr>
                <w:sz w:val="24"/>
                <w:szCs w:val="24"/>
              </w:rPr>
              <w:t>,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 xml:space="preserve">Философия </w:t>
            </w:r>
            <w:proofErr w:type="spellStart"/>
            <w:r w:rsidRPr="003C182F">
              <w:rPr>
                <w:sz w:val="24"/>
                <w:szCs w:val="24"/>
              </w:rPr>
              <w:t>П.А.Флоренского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Духовно-академическая философия в XIX-XX веках.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 w:rsidRPr="003C182F"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Толстой и «толстовство»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Почвенничество </w:t>
            </w:r>
            <w:proofErr w:type="spellStart"/>
            <w:r>
              <w:rPr>
                <w:sz w:val="24"/>
                <w:szCs w:val="24"/>
              </w:rPr>
              <w:t>Ф.М.Достоевского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D2F9F" w:rsidRPr="003C182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5D2F9F" w:rsidRPr="003C182F" w:rsidRDefault="005D2F9F" w:rsidP="001155A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D2F9F" w:rsidRPr="003C182F" w:rsidRDefault="004C0893" w:rsidP="001155A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Философия </w:t>
            </w:r>
            <w:proofErr w:type="spellStart"/>
            <w:r>
              <w:rPr>
                <w:sz w:val="24"/>
                <w:szCs w:val="24"/>
              </w:rPr>
              <w:t>Н.А.Бердяева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D2F9F" w:rsidRPr="003C182F" w:rsidRDefault="005D2F9F" w:rsidP="00700747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15E4" w:rsidRPr="00645113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A615E4" w:rsidRPr="003C182F" w:rsidRDefault="00645113" w:rsidP="00A615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C182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:rsidR="00A615E4" w:rsidRPr="003C182F" w:rsidRDefault="00A615E4" w:rsidP="00A615E4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615E4" w:rsidRPr="00645113" w:rsidRDefault="00645113" w:rsidP="00A615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C182F">
              <w:rPr>
                <w:b/>
                <w:sz w:val="24"/>
                <w:szCs w:val="24"/>
              </w:rPr>
              <w:t>34</w:t>
            </w:r>
          </w:p>
        </w:tc>
      </w:tr>
    </w:tbl>
    <w:p w:rsidR="00C35B50" w:rsidRPr="00FF02A7" w:rsidRDefault="00C35B50" w:rsidP="00645113">
      <w:pPr>
        <w:widowControl w:val="0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lastRenderedPageBreak/>
        <w:t>Бердяев, Н. А. Константин Леонтьев: очерк из истории русской религиозной мысли  / Н. А. Бердяев. - М.</w:t>
      </w:r>
      <w:proofErr w:type="gramStart"/>
      <w:r w:rsidRPr="00645113">
        <w:rPr>
          <w:sz w:val="24"/>
          <w:szCs w:val="28"/>
        </w:rPr>
        <w:t xml:space="preserve"> :</w:t>
      </w:r>
      <w:proofErr w:type="spellStart"/>
      <w:proofErr w:type="gramEnd"/>
      <w:r w:rsidRPr="00645113">
        <w:rPr>
          <w:sz w:val="24"/>
          <w:szCs w:val="28"/>
        </w:rPr>
        <w:t>Директ</w:t>
      </w:r>
      <w:proofErr w:type="spellEnd"/>
      <w:r w:rsidRPr="00645113">
        <w:rPr>
          <w:sz w:val="24"/>
          <w:szCs w:val="28"/>
        </w:rPr>
        <w:t>-Медиа, 2008. - 229 с. - ISBN 978-5-9989-2716-4. – URL: http://biblioclub.ru/index.php?page=book&amp;i</w:t>
      </w:r>
      <w:r>
        <w:rPr>
          <w:sz w:val="24"/>
          <w:szCs w:val="28"/>
        </w:rPr>
        <w:t>d=42215.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Василенко, Леонид Иванович. Введение в русскую религиозную философию / Л. И. Василенко, 2009. - 448 с.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Василенко, Леонид Иванович. Введение в философию религии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курс лекций / Л. И. Василенко, 2009. - 248 с.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Ильин, И. А.  Аксиомы религиозного опыта / И. А. Ильин.</w:t>
      </w:r>
      <w:r>
        <w:rPr>
          <w:sz w:val="24"/>
          <w:szCs w:val="28"/>
        </w:rPr>
        <w:t xml:space="preserve"> - М.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Грааль, 2001. - 144 с. 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Ильин, И. А. О России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сб. избранных статей / И. А. Ильин. - Москва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Ср</w:t>
      </w:r>
      <w:r w:rsidRPr="00645113">
        <w:rPr>
          <w:sz w:val="24"/>
          <w:szCs w:val="28"/>
        </w:rPr>
        <w:t>е</w:t>
      </w:r>
      <w:r w:rsidRPr="00645113">
        <w:rPr>
          <w:sz w:val="24"/>
          <w:szCs w:val="28"/>
        </w:rPr>
        <w:t>тенский монастырь, 2006. - 221 с. - (Духовное наследие Русского зарубежья)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Лазарева, А. Н. Идеи соборности и свободы в русской религиозной филос</w:t>
      </w:r>
      <w:r w:rsidRPr="00645113">
        <w:rPr>
          <w:sz w:val="24"/>
          <w:szCs w:val="28"/>
        </w:rPr>
        <w:t>о</w:t>
      </w:r>
      <w:r w:rsidRPr="00645113">
        <w:rPr>
          <w:sz w:val="24"/>
          <w:szCs w:val="28"/>
        </w:rPr>
        <w:t>фии / А. Н. Лазарева. - М.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ИФ РАН, 2003. - 193 с. - ISBN 5-201-02143-3. – http://biblioclub.ru/index.php?page=book&amp;id=42106/ - Текст : электронный.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 xml:space="preserve">Лукьянов, В. Г. Русская религиозная аксиология  / В. Г. Лукьянов. - СПб </w:t>
      </w:r>
      <w:proofErr w:type="gramStart"/>
      <w:r w:rsidRPr="00645113">
        <w:rPr>
          <w:sz w:val="24"/>
          <w:szCs w:val="28"/>
        </w:rPr>
        <w:t>:</w:t>
      </w:r>
      <w:proofErr w:type="spellStart"/>
      <w:r w:rsidRPr="00645113">
        <w:rPr>
          <w:sz w:val="24"/>
          <w:szCs w:val="28"/>
        </w:rPr>
        <w:t>А</w:t>
      </w:r>
      <w:proofErr w:type="gramEnd"/>
      <w:r w:rsidRPr="00645113">
        <w:rPr>
          <w:sz w:val="24"/>
          <w:szCs w:val="28"/>
        </w:rPr>
        <w:t>летейя</w:t>
      </w:r>
      <w:proofErr w:type="spellEnd"/>
      <w:r w:rsidRPr="00645113">
        <w:rPr>
          <w:sz w:val="24"/>
          <w:szCs w:val="28"/>
        </w:rPr>
        <w:t>, 2015. - 224 с. - ISBN 978-5-9905926-1-2. – URL: http://biblioclub.ru/index.php?page=book&amp;id</w:t>
      </w:r>
      <w:r>
        <w:rPr>
          <w:sz w:val="24"/>
          <w:szCs w:val="28"/>
        </w:rPr>
        <w:t>=363286.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645113" w:rsidRPr="00645113" w:rsidRDefault="00645113" w:rsidP="00216702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 w:rsidRPr="00645113">
        <w:rPr>
          <w:sz w:val="24"/>
          <w:szCs w:val="28"/>
        </w:rPr>
        <w:t>Помазанский</w:t>
      </w:r>
      <w:proofErr w:type="spellEnd"/>
      <w:r w:rsidRPr="00645113">
        <w:rPr>
          <w:sz w:val="24"/>
          <w:szCs w:val="28"/>
        </w:rPr>
        <w:t xml:space="preserve"> Михаил, </w:t>
      </w:r>
      <w:proofErr w:type="spellStart"/>
      <w:r w:rsidRPr="00645113">
        <w:rPr>
          <w:sz w:val="24"/>
          <w:szCs w:val="28"/>
        </w:rPr>
        <w:t>протопресв</w:t>
      </w:r>
      <w:proofErr w:type="spellEnd"/>
      <w:r w:rsidRPr="00645113">
        <w:rPr>
          <w:sz w:val="24"/>
          <w:szCs w:val="28"/>
        </w:rPr>
        <w:t>. Мысли о Православии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сб. трудов / М. </w:t>
      </w:r>
      <w:proofErr w:type="spellStart"/>
      <w:r w:rsidRPr="00645113">
        <w:rPr>
          <w:sz w:val="24"/>
          <w:szCs w:val="28"/>
        </w:rPr>
        <w:t>Помазанский</w:t>
      </w:r>
      <w:proofErr w:type="spellEnd"/>
      <w:r w:rsidRPr="00645113">
        <w:rPr>
          <w:sz w:val="24"/>
          <w:szCs w:val="28"/>
        </w:rPr>
        <w:t>. – М.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Лепта-Пресс, 2004. - 624 с. </w:t>
      </w:r>
    </w:p>
    <w:p w:rsidR="00645113" w:rsidRDefault="00645113" w:rsidP="00216702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 xml:space="preserve">Русская религиозная антропология : в 2 кн. / сост., </w:t>
      </w:r>
      <w:proofErr w:type="spellStart"/>
      <w:r w:rsidRPr="00645113">
        <w:rPr>
          <w:sz w:val="24"/>
          <w:szCs w:val="28"/>
        </w:rPr>
        <w:t>общ</w:t>
      </w:r>
      <w:proofErr w:type="gramStart"/>
      <w:r w:rsidRPr="00645113">
        <w:rPr>
          <w:sz w:val="24"/>
          <w:szCs w:val="28"/>
        </w:rPr>
        <w:t>.р</w:t>
      </w:r>
      <w:proofErr w:type="gramEnd"/>
      <w:r w:rsidRPr="00645113">
        <w:rPr>
          <w:sz w:val="24"/>
          <w:szCs w:val="28"/>
        </w:rPr>
        <w:t>ед</w:t>
      </w:r>
      <w:proofErr w:type="spellEnd"/>
      <w:r w:rsidRPr="00645113">
        <w:rPr>
          <w:sz w:val="24"/>
          <w:szCs w:val="28"/>
        </w:rPr>
        <w:t>. Н. К. Гаврюшин. - М.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МДА; </w:t>
      </w:r>
      <w:proofErr w:type="spellStart"/>
      <w:r w:rsidRPr="00645113">
        <w:rPr>
          <w:sz w:val="24"/>
          <w:szCs w:val="28"/>
        </w:rPr>
        <w:t>Моск</w:t>
      </w:r>
      <w:proofErr w:type="spellEnd"/>
      <w:r w:rsidRPr="00645113">
        <w:rPr>
          <w:sz w:val="24"/>
          <w:szCs w:val="28"/>
        </w:rPr>
        <w:t xml:space="preserve">. филос. фонд, 1997. </w:t>
      </w:r>
    </w:p>
    <w:p w:rsidR="00216702" w:rsidRPr="00645113" w:rsidRDefault="00216702" w:rsidP="00216702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216702">
        <w:rPr>
          <w:sz w:val="24"/>
          <w:szCs w:val="28"/>
        </w:rPr>
        <w:t xml:space="preserve">   Русская религиозная философия [Текст] : учеб</w:t>
      </w:r>
      <w:proofErr w:type="gramStart"/>
      <w:r w:rsidRPr="00216702">
        <w:rPr>
          <w:sz w:val="24"/>
          <w:szCs w:val="28"/>
        </w:rPr>
        <w:t>.</w:t>
      </w:r>
      <w:proofErr w:type="gramEnd"/>
      <w:r w:rsidRPr="00216702">
        <w:rPr>
          <w:sz w:val="24"/>
          <w:szCs w:val="28"/>
        </w:rPr>
        <w:t xml:space="preserve"> </w:t>
      </w:r>
      <w:proofErr w:type="gramStart"/>
      <w:r w:rsidRPr="00216702">
        <w:rPr>
          <w:sz w:val="24"/>
          <w:szCs w:val="28"/>
        </w:rPr>
        <w:t>п</w:t>
      </w:r>
      <w:proofErr w:type="gramEnd"/>
      <w:r w:rsidRPr="00216702">
        <w:rPr>
          <w:sz w:val="24"/>
          <w:szCs w:val="28"/>
        </w:rPr>
        <w:t>особие / под общ. ред. К. М. Антонова. - Москва</w:t>
      </w:r>
      <w:proofErr w:type="gramStart"/>
      <w:r w:rsidRPr="00216702">
        <w:rPr>
          <w:sz w:val="24"/>
          <w:szCs w:val="28"/>
        </w:rPr>
        <w:t xml:space="preserve"> :</w:t>
      </w:r>
      <w:proofErr w:type="gramEnd"/>
      <w:r w:rsidRPr="00216702">
        <w:rPr>
          <w:sz w:val="24"/>
          <w:szCs w:val="28"/>
        </w:rPr>
        <w:t xml:space="preserve"> Учеб</w:t>
      </w:r>
      <w:proofErr w:type="gramStart"/>
      <w:r w:rsidRPr="00216702">
        <w:rPr>
          <w:sz w:val="24"/>
          <w:szCs w:val="28"/>
        </w:rPr>
        <w:t>.</w:t>
      </w:r>
      <w:proofErr w:type="gramEnd"/>
      <w:r w:rsidRPr="00216702">
        <w:rPr>
          <w:sz w:val="24"/>
          <w:szCs w:val="28"/>
        </w:rPr>
        <w:t xml:space="preserve"> </w:t>
      </w:r>
      <w:proofErr w:type="gramStart"/>
      <w:r w:rsidRPr="00216702">
        <w:rPr>
          <w:sz w:val="24"/>
          <w:szCs w:val="28"/>
        </w:rPr>
        <w:t>к</w:t>
      </w:r>
      <w:proofErr w:type="gramEnd"/>
      <w:r w:rsidRPr="00216702">
        <w:rPr>
          <w:sz w:val="24"/>
          <w:szCs w:val="28"/>
        </w:rPr>
        <w:t>омитет РПЦ, 2024. - 616 с. - (Учебник бакалавра теол</w:t>
      </w:r>
      <w:r w:rsidRPr="00216702">
        <w:rPr>
          <w:sz w:val="24"/>
          <w:szCs w:val="28"/>
        </w:rPr>
        <w:t>о</w:t>
      </w:r>
      <w:r w:rsidRPr="00216702">
        <w:rPr>
          <w:sz w:val="24"/>
          <w:szCs w:val="28"/>
        </w:rPr>
        <w:t>гии).</w:t>
      </w:r>
    </w:p>
    <w:p w:rsidR="00645113" w:rsidRDefault="00645113" w:rsidP="00216702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Соловьев, В. С. Духовные основы жизни. – М.</w:t>
      </w:r>
      <w:proofErr w:type="gramStart"/>
      <w:r w:rsidRPr="00645113">
        <w:rPr>
          <w:sz w:val="24"/>
          <w:szCs w:val="28"/>
        </w:rPr>
        <w:t xml:space="preserve"> :</w:t>
      </w:r>
      <w:proofErr w:type="spellStart"/>
      <w:proofErr w:type="gramEnd"/>
      <w:r w:rsidRPr="00645113">
        <w:rPr>
          <w:sz w:val="24"/>
          <w:szCs w:val="28"/>
        </w:rPr>
        <w:t>Директ</w:t>
      </w:r>
      <w:proofErr w:type="spellEnd"/>
      <w:r w:rsidRPr="00645113">
        <w:rPr>
          <w:sz w:val="24"/>
          <w:szCs w:val="28"/>
        </w:rPr>
        <w:t xml:space="preserve">-Медиа, 2015. - 197 с. – http://biblioclub.ru/index.php?page=book&amp;id=426846/ - Текст </w:t>
      </w:r>
      <w:r>
        <w:rPr>
          <w:sz w:val="24"/>
          <w:szCs w:val="28"/>
        </w:rPr>
        <w:t>: электронный.</w:t>
      </w:r>
    </w:p>
    <w:p w:rsidR="00645113" w:rsidRPr="00645113" w:rsidRDefault="00645113" w:rsidP="00216702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Флоровский, Г. В. Пути Русского богословия / Г. В. Флоровский. - М.</w:t>
      </w:r>
      <w:proofErr w:type="gramStart"/>
      <w:r w:rsidRPr="00645113">
        <w:rPr>
          <w:sz w:val="24"/>
          <w:szCs w:val="28"/>
        </w:rPr>
        <w:t xml:space="preserve"> :</w:t>
      </w:r>
      <w:proofErr w:type="spellStart"/>
      <w:proofErr w:type="gramEnd"/>
      <w:r w:rsidRPr="00645113">
        <w:rPr>
          <w:sz w:val="24"/>
          <w:szCs w:val="28"/>
        </w:rPr>
        <w:t>Директ</w:t>
      </w:r>
      <w:proofErr w:type="spellEnd"/>
      <w:r w:rsidRPr="00645113">
        <w:rPr>
          <w:sz w:val="24"/>
          <w:szCs w:val="28"/>
        </w:rPr>
        <w:t>-Медиа, 2020. - 1268 с. – URL: http://biblioclub.ru/index.php?page=book&amp;</w:t>
      </w:r>
      <w:r>
        <w:rPr>
          <w:sz w:val="24"/>
          <w:szCs w:val="28"/>
        </w:rPr>
        <w:t>id=36343. -Текст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Хомяков, А. С. Церковь одна / А. С. Хомяков. - Москва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ДАРЪ, 2005. - 464 с. - (Христианский мир). 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>Хомяков, Д. А. Православие, самодержавие, народность / Д. А. Хомяков. - Москва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ДАРЪ, 2005. - 464 с.  </w:t>
      </w:r>
    </w:p>
    <w:p w:rsidR="00645113" w:rsidRPr="00645113" w:rsidRDefault="00645113" w:rsidP="00645113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645113">
        <w:rPr>
          <w:sz w:val="24"/>
          <w:szCs w:val="28"/>
        </w:rPr>
        <w:t xml:space="preserve">Шапошников, Л. Е. История русской религиозной философии : </w:t>
      </w:r>
      <w:proofErr w:type="spellStart"/>
      <w:r w:rsidRPr="00645113">
        <w:rPr>
          <w:sz w:val="24"/>
          <w:szCs w:val="28"/>
        </w:rPr>
        <w:t>учеб</w:t>
      </w:r>
      <w:proofErr w:type="gramStart"/>
      <w:r w:rsidRPr="00645113">
        <w:rPr>
          <w:sz w:val="24"/>
          <w:szCs w:val="28"/>
        </w:rPr>
        <w:t>.п</w:t>
      </w:r>
      <w:proofErr w:type="gramEnd"/>
      <w:r w:rsidRPr="00645113">
        <w:rPr>
          <w:sz w:val="24"/>
          <w:szCs w:val="28"/>
        </w:rPr>
        <w:t>особие</w:t>
      </w:r>
      <w:proofErr w:type="spellEnd"/>
      <w:r w:rsidRPr="00645113">
        <w:rPr>
          <w:sz w:val="24"/>
          <w:szCs w:val="28"/>
        </w:rPr>
        <w:t xml:space="preserve"> для вузов / Л. Е. Шапошников, А. А. Федоров. - М.</w:t>
      </w:r>
      <w:proofErr w:type="gramStart"/>
      <w:r w:rsidRPr="00645113">
        <w:rPr>
          <w:sz w:val="24"/>
          <w:szCs w:val="28"/>
        </w:rPr>
        <w:t xml:space="preserve"> :</w:t>
      </w:r>
      <w:proofErr w:type="gramEnd"/>
      <w:r w:rsidRPr="00645113">
        <w:rPr>
          <w:sz w:val="24"/>
          <w:szCs w:val="28"/>
        </w:rPr>
        <w:t xml:space="preserve"> Высшая школа, 2006. - 447 с. </w:t>
      </w:r>
    </w:p>
    <w:p w:rsidR="00CC5A43" w:rsidRDefault="00CC5A43" w:rsidP="00CC5A43">
      <w:pPr>
        <w:widowControl w:val="0"/>
        <w:tabs>
          <w:tab w:val="left" w:pos="360"/>
        </w:tabs>
        <w:outlineLvl w:val="0"/>
        <w:rPr>
          <w:b/>
          <w:bCs/>
          <w:sz w:val="24"/>
          <w:szCs w:val="24"/>
        </w:rPr>
      </w:pPr>
    </w:p>
    <w:p w:rsidR="002D44C8" w:rsidRDefault="002D44C8" w:rsidP="002D44C8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181B15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Центр религиоведческих исследований «Этна»: http://ethna.upelsinka.com/ 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Электронная гуманитарная библиотека http://www.gumfak.ru/ </w:t>
      </w:r>
    </w:p>
    <w:p w:rsid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Научный богословский портал «Богослов» </w:t>
      </w:r>
      <w:hyperlink r:id="rId10" w:history="1">
        <w:r w:rsidRPr="00DE36EF">
          <w:rPr>
            <w:rStyle w:val="a7"/>
            <w:rFonts w:ascii="Times New Roman" w:hAnsi="Times New Roman" w:cs="Times New Roman"/>
            <w:sz w:val="24"/>
            <w:szCs w:val="24"/>
          </w:rPr>
          <w:t>http://www.bogoslov.ru/</w:t>
        </w:r>
      </w:hyperlink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 xml:space="preserve">Промежуточной формой контроля знаний, умений и навыков по дисциплине </w:t>
      </w:r>
      <w:proofErr w:type="spellStart"/>
      <w:r w:rsidRPr="00676296">
        <w:rPr>
          <w:sz w:val="24"/>
          <w:szCs w:val="24"/>
        </w:rPr>
        <w:t>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645113">
        <w:rPr>
          <w:sz w:val="24"/>
          <w:szCs w:val="24"/>
        </w:rPr>
        <w:t>зачет</w:t>
      </w:r>
      <w:proofErr w:type="spellEnd"/>
      <w:r w:rsidR="001D2962">
        <w:rPr>
          <w:sz w:val="24"/>
          <w:szCs w:val="24"/>
        </w:rPr>
        <w:t xml:space="preserve">, </w:t>
      </w:r>
      <w:proofErr w:type="gramStart"/>
      <w:r w:rsidR="001D2962">
        <w:rPr>
          <w:sz w:val="24"/>
          <w:szCs w:val="24"/>
        </w:rPr>
        <w:t>который</w:t>
      </w:r>
      <w:proofErr w:type="gramEnd"/>
      <w:r w:rsidR="001D2962">
        <w:rPr>
          <w:sz w:val="24"/>
          <w:szCs w:val="24"/>
        </w:rPr>
        <w:t xml:space="preserve">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45113" w:rsidRPr="00645113" w:rsidRDefault="00645113" w:rsidP="00645113">
      <w:pPr>
        <w:pStyle w:val="a3"/>
        <w:suppressLineNumbers/>
        <w:ind w:firstLine="567"/>
        <w:rPr>
          <w:sz w:val="24"/>
          <w:szCs w:val="24"/>
        </w:rPr>
      </w:pPr>
      <w:r w:rsidRPr="00645113">
        <w:rPr>
          <w:b/>
          <w:sz w:val="24"/>
          <w:szCs w:val="24"/>
        </w:rPr>
        <w:t>Примерные вопросы к зачету:</w:t>
      </w:r>
    </w:p>
    <w:p w:rsidR="00645113" w:rsidRPr="00645113" w:rsidRDefault="00645113" w:rsidP="00645113">
      <w:pPr>
        <w:pStyle w:val="ac"/>
        <w:numPr>
          <w:ilvl w:val="0"/>
          <w:numId w:val="3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113">
        <w:rPr>
          <w:rFonts w:ascii="Times New Roman" w:hAnsi="Times New Roman" w:cs="Times New Roman"/>
          <w:sz w:val="24"/>
          <w:szCs w:val="24"/>
        </w:rPr>
        <w:t>Онтологизм</w:t>
      </w:r>
      <w:proofErr w:type="spellEnd"/>
      <w:r w:rsidRPr="00645113">
        <w:rPr>
          <w:rFonts w:ascii="Times New Roman" w:hAnsi="Times New Roman" w:cs="Times New Roman"/>
          <w:sz w:val="24"/>
          <w:szCs w:val="24"/>
        </w:rPr>
        <w:t xml:space="preserve"> русской религиозной философии и место теории познания в ней. В.В. Зеньковский (1881-1962) об онтологическом характере познания в русской рел</w:t>
      </w:r>
      <w:r w:rsidRPr="00645113">
        <w:rPr>
          <w:rFonts w:ascii="Times New Roman" w:hAnsi="Times New Roman" w:cs="Times New Roman"/>
          <w:sz w:val="24"/>
          <w:szCs w:val="24"/>
        </w:rPr>
        <w:t>и</w:t>
      </w:r>
      <w:r w:rsidRPr="00645113">
        <w:rPr>
          <w:rFonts w:ascii="Times New Roman" w:hAnsi="Times New Roman" w:cs="Times New Roman"/>
          <w:sz w:val="24"/>
          <w:szCs w:val="24"/>
        </w:rPr>
        <w:t>гиозной философии.</w:t>
      </w:r>
    </w:p>
    <w:p w:rsidR="00645113" w:rsidRPr="00645113" w:rsidRDefault="00645113" w:rsidP="00645113">
      <w:pPr>
        <w:pStyle w:val="ac"/>
        <w:numPr>
          <w:ilvl w:val="0"/>
          <w:numId w:val="3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113">
        <w:rPr>
          <w:rFonts w:ascii="Times New Roman" w:hAnsi="Times New Roman" w:cs="Times New Roman"/>
          <w:sz w:val="24"/>
          <w:szCs w:val="24"/>
        </w:rPr>
        <w:t xml:space="preserve">Особенности русской религиозной философии. Антропоцентризм. </w:t>
      </w:r>
      <w:proofErr w:type="spellStart"/>
      <w:r w:rsidRPr="00645113">
        <w:rPr>
          <w:rFonts w:ascii="Times New Roman" w:hAnsi="Times New Roman" w:cs="Times New Roman"/>
          <w:sz w:val="24"/>
          <w:szCs w:val="24"/>
        </w:rPr>
        <w:t>Панмор</w:t>
      </w:r>
      <w:r w:rsidRPr="00645113">
        <w:rPr>
          <w:rFonts w:ascii="Times New Roman" w:hAnsi="Times New Roman" w:cs="Times New Roman"/>
          <w:sz w:val="24"/>
          <w:szCs w:val="24"/>
        </w:rPr>
        <w:t>а</w:t>
      </w:r>
      <w:r w:rsidRPr="00645113">
        <w:rPr>
          <w:rFonts w:ascii="Times New Roman" w:hAnsi="Times New Roman" w:cs="Times New Roman"/>
          <w:sz w:val="24"/>
          <w:szCs w:val="24"/>
        </w:rPr>
        <w:t>лизм</w:t>
      </w:r>
      <w:proofErr w:type="spellEnd"/>
      <w:r w:rsidRPr="0064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113">
        <w:rPr>
          <w:rFonts w:ascii="Times New Roman" w:hAnsi="Times New Roman" w:cs="Times New Roman"/>
          <w:sz w:val="24"/>
          <w:szCs w:val="24"/>
        </w:rPr>
        <w:t>Историософичность</w:t>
      </w:r>
      <w:proofErr w:type="spellEnd"/>
      <w:r w:rsidRPr="00645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>Византийская патристика и Киевская Русь.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 xml:space="preserve"> Антропология Филиппа </w:t>
      </w:r>
      <w:proofErr w:type="spellStart"/>
      <w:r w:rsidRPr="00645113">
        <w:rPr>
          <w:sz w:val="24"/>
          <w:szCs w:val="24"/>
        </w:rPr>
        <w:t>Монотропа</w:t>
      </w:r>
      <w:proofErr w:type="spellEnd"/>
      <w:r w:rsidRPr="00645113">
        <w:rPr>
          <w:sz w:val="24"/>
          <w:szCs w:val="24"/>
        </w:rPr>
        <w:t>.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>«</w:t>
      </w:r>
      <w:proofErr w:type="spellStart"/>
      <w:r w:rsidRPr="00645113">
        <w:rPr>
          <w:sz w:val="24"/>
          <w:szCs w:val="24"/>
        </w:rPr>
        <w:t>Нестяжатели</w:t>
      </w:r>
      <w:proofErr w:type="spellEnd"/>
      <w:r w:rsidRPr="00645113">
        <w:rPr>
          <w:sz w:val="24"/>
          <w:szCs w:val="24"/>
        </w:rPr>
        <w:t xml:space="preserve">» и </w:t>
      </w:r>
      <w:proofErr w:type="spellStart"/>
      <w:r w:rsidRPr="00645113">
        <w:rPr>
          <w:sz w:val="24"/>
          <w:szCs w:val="24"/>
        </w:rPr>
        <w:t>исихастская</w:t>
      </w:r>
      <w:proofErr w:type="spellEnd"/>
      <w:r w:rsidRPr="00645113">
        <w:rPr>
          <w:sz w:val="24"/>
          <w:szCs w:val="24"/>
        </w:rPr>
        <w:t xml:space="preserve"> традиция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>Прагматико-политические взгляды Иосифа Волоцкого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 xml:space="preserve"> Масонское движение и философская мысль </w:t>
      </w:r>
      <w:r w:rsidRPr="00645113">
        <w:rPr>
          <w:sz w:val="24"/>
          <w:szCs w:val="24"/>
          <w:lang w:val="en-US"/>
        </w:rPr>
        <w:t>XVIII</w:t>
      </w:r>
      <w:r w:rsidRPr="00645113">
        <w:rPr>
          <w:sz w:val="24"/>
          <w:szCs w:val="24"/>
        </w:rPr>
        <w:t xml:space="preserve"> в. Вытеснение церкви из русской культуры.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>Нравоучительное масонство. Появление масонских лож («английского о</w:t>
      </w:r>
      <w:r w:rsidRPr="00645113">
        <w:rPr>
          <w:sz w:val="24"/>
          <w:szCs w:val="24"/>
        </w:rPr>
        <w:t>б</w:t>
      </w:r>
      <w:r w:rsidRPr="00645113">
        <w:rPr>
          <w:sz w:val="24"/>
          <w:szCs w:val="24"/>
        </w:rPr>
        <w:t>разца», профессиональное масонство, масоны-мистики).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>Натурфилософское масонство Н.И. Новикова (1744-1818).</w:t>
      </w:r>
    </w:p>
    <w:p w:rsidR="00645113" w:rsidRPr="00645113" w:rsidRDefault="00645113" w:rsidP="00645113">
      <w:pPr>
        <w:numPr>
          <w:ilvl w:val="0"/>
          <w:numId w:val="34"/>
        </w:numPr>
        <w:ind w:left="0" w:firstLine="567"/>
        <w:jc w:val="both"/>
        <w:rPr>
          <w:sz w:val="24"/>
          <w:szCs w:val="24"/>
        </w:rPr>
      </w:pPr>
      <w:r w:rsidRPr="00645113">
        <w:rPr>
          <w:sz w:val="24"/>
          <w:szCs w:val="24"/>
        </w:rPr>
        <w:t xml:space="preserve">Официальная философия в России первой трети </w:t>
      </w:r>
      <w:r w:rsidRPr="00645113">
        <w:rPr>
          <w:sz w:val="24"/>
          <w:szCs w:val="24"/>
          <w:lang w:val="en-US"/>
        </w:rPr>
        <w:t>XIX</w:t>
      </w:r>
      <w:r w:rsidRPr="00645113">
        <w:rPr>
          <w:sz w:val="24"/>
          <w:szCs w:val="24"/>
        </w:rPr>
        <w:t xml:space="preserve"> в. М.А. Магницкий. А.С. Шишков. П.А. </w:t>
      </w:r>
      <w:proofErr w:type="spellStart"/>
      <w:r w:rsidRPr="00645113">
        <w:rPr>
          <w:sz w:val="24"/>
          <w:szCs w:val="24"/>
        </w:rPr>
        <w:t>Ширинский</w:t>
      </w:r>
      <w:proofErr w:type="spellEnd"/>
      <w:r w:rsidRPr="00645113">
        <w:rPr>
          <w:sz w:val="24"/>
          <w:szCs w:val="24"/>
        </w:rPr>
        <w:t>-Шихматов. С.С. Уваров: «Православие – Самодержавие - Народность». И.И. Давыдов. А.А. Фишер.</w:t>
      </w:r>
    </w:p>
    <w:p w:rsidR="00645113" w:rsidRPr="00645113" w:rsidRDefault="00645113" w:rsidP="00645113">
      <w:pPr>
        <w:ind w:firstLine="567"/>
        <w:rPr>
          <w:sz w:val="24"/>
          <w:szCs w:val="24"/>
        </w:rPr>
      </w:pPr>
    </w:p>
    <w:p w:rsidR="00645113" w:rsidRPr="00645113" w:rsidRDefault="00645113" w:rsidP="00645113">
      <w:pPr>
        <w:pStyle w:val="a3"/>
        <w:suppressLineNumbers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задания к зачету:</w:t>
      </w:r>
    </w:p>
    <w:p w:rsidR="00645113" w:rsidRPr="00645113" w:rsidRDefault="00645113" w:rsidP="00645113">
      <w:pPr>
        <w:pStyle w:val="ac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113">
        <w:rPr>
          <w:rFonts w:ascii="Times New Roman" w:hAnsi="Times New Roman" w:cs="Times New Roman"/>
          <w:b/>
          <w:sz w:val="24"/>
          <w:szCs w:val="24"/>
        </w:rPr>
        <w:t>1.</w:t>
      </w:r>
      <w:r w:rsidRPr="00645113">
        <w:rPr>
          <w:rFonts w:ascii="Times New Roman" w:hAnsi="Times New Roman" w:cs="Times New Roman"/>
          <w:sz w:val="24"/>
          <w:szCs w:val="24"/>
        </w:rPr>
        <w:t xml:space="preserve"> Прочитайте текст и ответьте на вопросы:</w:t>
      </w:r>
    </w:p>
    <w:p w:rsidR="00645113" w:rsidRPr="00645113" w:rsidRDefault="00645113" w:rsidP="00645113">
      <w:pPr>
        <w:widowControl w:val="0"/>
        <w:ind w:firstLine="567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lastRenderedPageBreak/>
        <w:t>А что есть свет и человек, послушай. Свет показывает все существующее, свет этого мира − человек; войдя в мир, он показывает свет мастерства и опытности; свет показал пшеницу, но разум открыл, как создать хлеб, свет показал гроздь виноградную, а свет мысленный − как приготовить вино, которое находится в гроздьях, свет показал шерсть, но человеческий свет изготовил из нее одежду, свет показал гору, но свет разума показал, как высекать из нее камни. Поэтому также Спаситель называет светом апостолов, говоря: «Вы − свет мира сего». Почему же называет он их светом? Не только потому, чтобы ок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>зать им честь, но также и потому, чтобы дать им надежду на Воскресение. Подобно тому, как свет, исчезающий вечером, не погибает, но скрывается и, скрывшись вечером, опять на утро появляется, так и человек, подобно этому как бы исчезает, будучи положен в гроб, и затем опять восстанет, дождавшись дня Воскресения. (</w:t>
      </w:r>
      <w:proofErr w:type="spellStart"/>
      <w:r w:rsidRPr="00645113">
        <w:rPr>
          <w:bCs/>
          <w:iCs/>
          <w:sz w:val="24"/>
          <w:szCs w:val="24"/>
        </w:rPr>
        <w:t>Шестоднев</w:t>
      </w:r>
      <w:proofErr w:type="spellEnd"/>
      <w:r w:rsidRPr="00645113">
        <w:rPr>
          <w:bCs/>
          <w:iCs/>
          <w:sz w:val="24"/>
          <w:szCs w:val="24"/>
        </w:rPr>
        <w:t xml:space="preserve"> Иоанна Экзарха </w:t>
      </w:r>
      <w:proofErr w:type="spellStart"/>
      <w:r w:rsidRPr="00645113">
        <w:rPr>
          <w:bCs/>
          <w:iCs/>
          <w:sz w:val="24"/>
          <w:szCs w:val="24"/>
        </w:rPr>
        <w:t>Бо</w:t>
      </w:r>
      <w:r w:rsidRPr="00645113">
        <w:rPr>
          <w:bCs/>
          <w:iCs/>
          <w:sz w:val="24"/>
          <w:szCs w:val="24"/>
        </w:rPr>
        <w:t>л</w:t>
      </w:r>
      <w:r w:rsidRPr="00645113">
        <w:rPr>
          <w:bCs/>
          <w:iCs/>
          <w:sz w:val="24"/>
          <w:szCs w:val="24"/>
        </w:rPr>
        <w:t>гарского</w:t>
      </w:r>
      <w:proofErr w:type="gramStart"/>
      <w:r w:rsidRPr="00645113">
        <w:rPr>
          <w:bCs/>
          <w:iCs/>
          <w:sz w:val="24"/>
          <w:szCs w:val="24"/>
        </w:rPr>
        <w:t>.С</w:t>
      </w:r>
      <w:proofErr w:type="gramEnd"/>
      <w:r w:rsidRPr="00645113">
        <w:rPr>
          <w:bCs/>
          <w:iCs/>
          <w:sz w:val="24"/>
          <w:szCs w:val="24"/>
        </w:rPr>
        <w:t>лово</w:t>
      </w:r>
      <w:proofErr w:type="spellEnd"/>
      <w:r w:rsidRPr="00645113">
        <w:rPr>
          <w:bCs/>
          <w:iCs/>
          <w:sz w:val="24"/>
          <w:szCs w:val="24"/>
        </w:rPr>
        <w:t xml:space="preserve"> первого дня)</w:t>
      </w:r>
    </w:p>
    <w:p w:rsidR="00645113" w:rsidRPr="00645113" w:rsidRDefault="00645113" w:rsidP="00645113">
      <w:pPr>
        <w:widowControl w:val="0"/>
        <w:ind w:firstLine="567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1. Какое место отводит автор этого произведения человеку и человеческому разуму?  </w:t>
      </w:r>
    </w:p>
    <w:p w:rsidR="00645113" w:rsidRPr="00645113" w:rsidRDefault="00645113" w:rsidP="00645113">
      <w:pPr>
        <w:widowControl w:val="0"/>
        <w:ind w:firstLine="567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2. Почему автор сравнивает разум человека с божественным светом?  </w:t>
      </w:r>
    </w:p>
    <w:p w:rsidR="00645113" w:rsidRPr="00645113" w:rsidRDefault="00645113" w:rsidP="00645113">
      <w:pPr>
        <w:widowControl w:val="0"/>
        <w:ind w:firstLine="567"/>
        <w:rPr>
          <w:sz w:val="24"/>
          <w:szCs w:val="24"/>
        </w:rPr>
      </w:pPr>
      <w:r w:rsidRPr="00645113">
        <w:rPr>
          <w:b/>
          <w:sz w:val="24"/>
          <w:szCs w:val="24"/>
        </w:rPr>
        <w:t xml:space="preserve">2. </w:t>
      </w:r>
      <w:r w:rsidRPr="00645113">
        <w:rPr>
          <w:sz w:val="24"/>
          <w:szCs w:val="24"/>
        </w:rPr>
        <w:t>Прочитайте текст и ответьте на вопросы: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В то время в Великом Новгороде архиепископом был Василий, постничеством и всякими добродетелями прославленный. И вот однажды ночью, когда молился он богу, присел отдохнуть и, чуть задремав, увидел он явственно ангела господня, кроткого видом и светлого лицом, который предстал перед ним, в белом клобуке, очень похожем на те, что носят монахи. И, перстом руки </w:t>
      </w:r>
      <w:proofErr w:type="gramStart"/>
      <w:r w:rsidRPr="00645113">
        <w:rPr>
          <w:bCs/>
          <w:iCs/>
          <w:sz w:val="24"/>
          <w:szCs w:val="24"/>
        </w:rPr>
        <w:t>своей</w:t>
      </w:r>
      <w:proofErr w:type="gramEnd"/>
      <w:r w:rsidRPr="00645113">
        <w:rPr>
          <w:bCs/>
          <w:iCs/>
          <w:sz w:val="24"/>
          <w:szCs w:val="24"/>
        </w:rPr>
        <w:t xml:space="preserve"> показав на главу свою, тихим гласом изрек: «В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>силий, клобук этот белый, что видишь ты на моей главе, из Рима. В давние годы христ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 xml:space="preserve">анский царь Константин создал его для ношения на голове во славу римского папы </w:t>
      </w:r>
      <w:proofErr w:type="spellStart"/>
      <w:r w:rsidRPr="00645113">
        <w:rPr>
          <w:bCs/>
          <w:iCs/>
          <w:sz w:val="24"/>
          <w:szCs w:val="24"/>
        </w:rPr>
        <w:t>Сел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>вестра</w:t>
      </w:r>
      <w:proofErr w:type="spellEnd"/>
      <w:r w:rsidRPr="00645113">
        <w:rPr>
          <w:bCs/>
          <w:iCs/>
          <w:sz w:val="24"/>
          <w:szCs w:val="24"/>
        </w:rPr>
        <w:t>. Но господь-вседержитель не позволил быть тому в тех землях из-за впадения в ересь скверных латинян. Ты ж поутру гостеприимно выйди из города встречать посланцев патриарха и тот ковчежец, что несет епископ; в нем на золотом блюде белый клобук т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>кой, как видишь, − прими его с благочестием. Этот белый клобук знаменует собой светлое воскресение Христа через три дня после распятия. И носи отныне клобук на своей голове, и все остальные после тебя архиепископы также пусть носят его на голове. А заранее его тебе потому показал я, чтобы ты уверовал и потом уж не сомневался». И, сказав так, и</w:t>
      </w:r>
      <w:r w:rsidRPr="00645113">
        <w:rPr>
          <w:bCs/>
          <w:iCs/>
          <w:sz w:val="24"/>
          <w:szCs w:val="24"/>
        </w:rPr>
        <w:t>с</w:t>
      </w:r>
      <w:r w:rsidRPr="00645113">
        <w:rPr>
          <w:bCs/>
          <w:iCs/>
          <w:sz w:val="24"/>
          <w:szCs w:val="24"/>
        </w:rPr>
        <w:t>чез. (Повесть о новгородском белом клобуке  Послание Дмитрия Грека толмача новгоро</w:t>
      </w:r>
      <w:r w:rsidRPr="00645113">
        <w:rPr>
          <w:bCs/>
          <w:iCs/>
          <w:sz w:val="24"/>
          <w:szCs w:val="24"/>
        </w:rPr>
        <w:t>д</w:t>
      </w:r>
      <w:r w:rsidRPr="00645113">
        <w:rPr>
          <w:bCs/>
          <w:iCs/>
          <w:sz w:val="24"/>
          <w:szCs w:val="24"/>
        </w:rPr>
        <w:t>скому Архиепископу Геннадию).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 1. Какую роль в Христианстве, по мнению автора, играет «белый клобук»?  </w:t>
      </w:r>
    </w:p>
    <w:p w:rsid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2. Через какие символы автор ра</w:t>
      </w:r>
      <w:r>
        <w:rPr>
          <w:bCs/>
          <w:iCs/>
          <w:sz w:val="24"/>
          <w:szCs w:val="24"/>
        </w:rPr>
        <w:t>скрывает суть «белого клобука»?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</w:p>
    <w:p w:rsidR="00645113" w:rsidRPr="00645113" w:rsidRDefault="00645113" w:rsidP="00645113">
      <w:pPr>
        <w:widowControl w:val="0"/>
        <w:ind w:firstLine="567"/>
        <w:rPr>
          <w:sz w:val="24"/>
          <w:szCs w:val="24"/>
        </w:rPr>
      </w:pPr>
      <w:r w:rsidRPr="00645113">
        <w:rPr>
          <w:b/>
          <w:sz w:val="24"/>
          <w:szCs w:val="24"/>
        </w:rPr>
        <w:t xml:space="preserve">3. </w:t>
      </w:r>
      <w:r w:rsidRPr="00645113">
        <w:rPr>
          <w:sz w:val="24"/>
          <w:szCs w:val="24"/>
        </w:rPr>
        <w:t>Прочитайте текст и ответьте на вопросы: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>И если житейские волнения мешают стремлению сердца твоего, не страшись, ибо ты имеешь утверждение на несокрушимом камне заповедей Господних и ограду в преданиях святых отцов. И во всем будь ревнитель того, что ты видел и слышал в писаниях святых, о которых имеется свидетельство их благочестивого жития и мудрости и которые право ш</w:t>
      </w:r>
      <w:r w:rsidRPr="00645113">
        <w:rPr>
          <w:bCs/>
          <w:iCs/>
          <w:sz w:val="24"/>
          <w:szCs w:val="24"/>
        </w:rPr>
        <w:t>е</w:t>
      </w:r>
      <w:r w:rsidRPr="00645113">
        <w:rPr>
          <w:bCs/>
          <w:iCs/>
          <w:sz w:val="24"/>
          <w:szCs w:val="24"/>
        </w:rPr>
        <w:t>ствовали по пути спасения. И, написав это в сердце своем, следуй неуклонно по пути Б</w:t>
      </w:r>
      <w:r w:rsidRPr="00645113">
        <w:rPr>
          <w:bCs/>
          <w:iCs/>
          <w:sz w:val="24"/>
          <w:szCs w:val="24"/>
        </w:rPr>
        <w:t>о</w:t>
      </w:r>
      <w:r w:rsidRPr="00645113">
        <w:rPr>
          <w:bCs/>
          <w:iCs/>
          <w:sz w:val="24"/>
          <w:szCs w:val="24"/>
        </w:rPr>
        <w:t>жиему и, по благодати Божией, не заблудишься и не уклонишься от истины. Ибо напис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 xml:space="preserve">но, что не может мудрый и благочестиво живущий погибнуть. Но те, которые растленным умом пытаются творить слово Божие, погрешают и уклонились от правого пути. Иди же вперед и, положив руку на плуг Господень, не оборачивайся назад, и так достигнешь Царствия Божия. И старайся, приняв в сердце семя слова Божия, не превратить сердце свое ни в обочину дороги, ни в камень, ни в терние, но </w:t>
      </w:r>
      <w:proofErr w:type="spellStart"/>
      <w:r w:rsidRPr="00645113">
        <w:rPr>
          <w:bCs/>
          <w:iCs/>
          <w:sz w:val="24"/>
          <w:szCs w:val="24"/>
        </w:rPr>
        <w:t>соделать</w:t>
      </w:r>
      <w:proofErr w:type="spellEnd"/>
      <w:r w:rsidRPr="00645113">
        <w:rPr>
          <w:bCs/>
          <w:iCs/>
          <w:sz w:val="24"/>
          <w:szCs w:val="24"/>
        </w:rPr>
        <w:t xml:space="preserve"> его доброй землей, пр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 xml:space="preserve">нося многократный плод в святости души своей. Да возрадуюсь я, </w:t>
      </w:r>
      <w:proofErr w:type="spellStart"/>
      <w:r w:rsidRPr="00645113">
        <w:rPr>
          <w:bCs/>
          <w:iCs/>
          <w:sz w:val="24"/>
          <w:szCs w:val="24"/>
        </w:rPr>
        <w:t>благодаряБога</w:t>
      </w:r>
      <w:proofErr w:type="spellEnd"/>
      <w:r w:rsidRPr="00645113">
        <w:rPr>
          <w:bCs/>
          <w:iCs/>
          <w:sz w:val="24"/>
          <w:szCs w:val="24"/>
        </w:rPr>
        <w:t>, когда увижу, что ты воспринял слово Божие с разумением и явил добродетели, достойные п</w:t>
      </w:r>
      <w:r w:rsidRPr="00645113">
        <w:rPr>
          <w:bCs/>
          <w:iCs/>
          <w:sz w:val="24"/>
          <w:szCs w:val="24"/>
        </w:rPr>
        <w:t>о</w:t>
      </w:r>
      <w:r w:rsidRPr="00645113">
        <w:rPr>
          <w:bCs/>
          <w:iCs/>
          <w:sz w:val="24"/>
          <w:szCs w:val="24"/>
        </w:rPr>
        <w:t xml:space="preserve">хвалы, что ты, услышав слово Божие, сохранил его в сердце своем. </w:t>
      </w:r>
      <w:proofErr w:type="gramStart"/>
      <w:r w:rsidRPr="00645113">
        <w:rPr>
          <w:bCs/>
          <w:iCs/>
          <w:sz w:val="24"/>
          <w:szCs w:val="24"/>
        </w:rPr>
        <w:t>Прошу тебя, Господа ради, молиться за меня грешного, говорящего тебе слова благие, но отнюдь не исполня</w:t>
      </w:r>
      <w:r w:rsidRPr="00645113">
        <w:rPr>
          <w:bCs/>
          <w:iCs/>
          <w:sz w:val="24"/>
          <w:szCs w:val="24"/>
        </w:rPr>
        <w:t>ю</w:t>
      </w:r>
      <w:r w:rsidRPr="00645113">
        <w:rPr>
          <w:bCs/>
          <w:iCs/>
          <w:sz w:val="24"/>
          <w:szCs w:val="24"/>
        </w:rPr>
        <w:t>щего их.</w:t>
      </w:r>
      <w:proofErr w:type="gramEnd"/>
      <w:r w:rsidRPr="00645113">
        <w:rPr>
          <w:bCs/>
          <w:iCs/>
          <w:sz w:val="24"/>
          <w:szCs w:val="24"/>
        </w:rPr>
        <w:t xml:space="preserve">  (Второе послание преподобного Нила </w:t>
      </w:r>
      <w:proofErr w:type="spellStart"/>
      <w:r w:rsidRPr="00645113">
        <w:rPr>
          <w:bCs/>
          <w:iCs/>
          <w:sz w:val="24"/>
          <w:szCs w:val="24"/>
        </w:rPr>
        <w:t>Сорского</w:t>
      </w:r>
      <w:proofErr w:type="spellEnd"/>
      <w:r w:rsidRPr="00645113">
        <w:rPr>
          <w:bCs/>
          <w:iCs/>
          <w:sz w:val="24"/>
          <w:szCs w:val="24"/>
        </w:rPr>
        <w:t xml:space="preserve"> «О пользе».)</w:t>
      </w:r>
    </w:p>
    <w:p w:rsidR="00645113" w:rsidRPr="00645113" w:rsidRDefault="00645113" w:rsidP="00645113">
      <w:pPr>
        <w:widowControl w:val="0"/>
        <w:numPr>
          <w:ilvl w:val="1"/>
          <w:numId w:val="33"/>
        </w:numPr>
        <w:suppressAutoHyphens/>
        <w:spacing w:line="100" w:lineRule="atLeast"/>
        <w:ind w:left="0"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1. От каких соблазнов предостерегает автор читателя?  </w:t>
      </w:r>
    </w:p>
    <w:p w:rsidR="00645113" w:rsidRPr="00645113" w:rsidRDefault="00645113" w:rsidP="00645113">
      <w:pPr>
        <w:widowControl w:val="0"/>
        <w:numPr>
          <w:ilvl w:val="1"/>
          <w:numId w:val="33"/>
        </w:numPr>
        <w:suppressAutoHyphens/>
        <w:spacing w:line="100" w:lineRule="atLeast"/>
        <w:ind w:left="0"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lastRenderedPageBreak/>
        <w:t>2. Какими способами предлагает Нил бороться с соблазнами?</w:t>
      </w:r>
    </w:p>
    <w:p w:rsidR="00645113" w:rsidRPr="00645113" w:rsidRDefault="00645113" w:rsidP="00645113">
      <w:pPr>
        <w:widowControl w:val="0"/>
        <w:numPr>
          <w:ilvl w:val="1"/>
          <w:numId w:val="33"/>
        </w:numPr>
        <w:suppressAutoHyphens/>
        <w:spacing w:line="100" w:lineRule="atLeast"/>
        <w:ind w:left="0" w:firstLine="567"/>
        <w:jc w:val="both"/>
        <w:rPr>
          <w:bCs/>
          <w:iCs/>
          <w:sz w:val="24"/>
          <w:szCs w:val="24"/>
        </w:rPr>
      </w:pPr>
      <w:r w:rsidRPr="00645113">
        <w:rPr>
          <w:b/>
          <w:bCs/>
          <w:iCs/>
          <w:sz w:val="24"/>
          <w:szCs w:val="24"/>
        </w:rPr>
        <w:t>4</w:t>
      </w:r>
      <w:r w:rsidRPr="00645113">
        <w:rPr>
          <w:bCs/>
          <w:iCs/>
          <w:sz w:val="24"/>
          <w:szCs w:val="24"/>
        </w:rPr>
        <w:t xml:space="preserve">. Должно знать, что в разные годы и в разные времена </w:t>
      </w:r>
      <w:proofErr w:type="spellStart"/>
      <w:r w:rsidRPr="00645113">
        <w:rPr>
          <w:bCs/>
          <w:iCs/>
          <w:sz w:val="24"/>
          <w:szCs w:val="24"/>
        </w:rPr>
        <w:t>диавол</w:t>
      </w:r>
      <w:proofErr w:type="spellEnd"/>
      <w:r w:rsidRPr="00645113">
        <w:rPr>
          <w:bCs/>
          <w:iCs/>
          <w:sz w:val="24"/>
          <w:szCs w:val="24"/>
        </w:rPr>
        <w:t xml:space="preserve"> насадил множество ересей и рассеял по всей вселенной обильные плевелы богопротивных учений, для искажения и разрушения истинной веры, через служащих ему беззаконных ересиархов, которых святая божественная и апостольская Церковь предает проклятию. Об этих ересях много писали святые преподобные и богоносные отцы наши, и, научившись их божественными писаниями, все просвещаемые светом православия знают живших в древности еретиков и проклинают их. Я же посчитал за благо написать и о тех ересях, которые посеяны дьяволом через безбожных еретиков в наше время, − чтобы мы отвергли и святой ненавистью возненавидели их учения.  Тот, Которого Писание называет Иисусом Христом, Сыном Божиим, еще не родился; когда же Он родится, то назовется Сыном Божиим не по естеству, но по благодати, так же, как Моисей, Давид и другие пророки. А</w:t>
      </w:r>
      <w:proofErr w:type="gramStart"/>
      <w:r w:rsidRPr="00645113">
        <w:rPr>
          <w:bCs/>
          <w:iCs/>
          <w:sz w:val="24"/>
          <w:szCs w:val="24"/>
        </w:rPr>
        <w:t xml:space="preserve"> Т</w:t>
      </w:r>
      <w:proofErr w:type="gramEnd"/>
      <w:r w:rsidRPr="00645113">
        <w:rPr>
          <w:bCs/>
          <w:iCs/>
          <w:sz w:val="24"/>
          <w:szCs w:val="24"/>
        </w:rPr>
        <w:t>от, Которого христиане называют Христом Богом, − простой человек, а не Бог: Он был распят иудеями и истлел в гробнице. Поэтому сейчас следует придерживаться Моисеева закона. Еще они говорят так: неужели Бог не мог спасти Адама и род его от ада, неужели у Него не было Небесных Сил, пророков и праведников, чтобы послать их на исполнение</w:t>
      </w:r>
      <w:proofErr w:type="gramStart"/>
      <w:r w:rsidRPr="00645113">
        <w:rPr>
          <w:bCs/>
          <w:iCs/>
          <w:sz w:val="24"/>
          <w:szCs w:val="24"/>
        </w:rPr>
        <w:t xml:space="preserve"> С</w:t>
      </w:r>
      <w:proofErr w:type="gramEnd"/>
      <w:r w:rsidRPr="00645113">
        <w:rPr>
          <w:bCs/>
          <w:iCs/>
          <w:sz w:val="24"/>
          <w:szCs w:val="24"/>
        </w:rPr>
        <w:t xml:space="preserve">воей воли, неужели Он Сам сошел в виде нищего бедняка, вочеловечился, пострадал и этим победил дьявола? Не подобает Богу так поступать. Они возносили многие хулы и поношения на Божественную Церковь и всечестные иконы, говоря, что не следует поклоняться созданию рук, не следует изображать на святых иконах Святую Троицу, поскольку Авраам видел Бога с двумя ангелами, а не Троицу. Они запрещали поклоняться божественным иконам и честному Кресту, бросали иконы в нечистые и скверные места, некоторые иконы они кусали зубами, как бешеные псы, некоторые разбивали, некоторые бросали в огонь и говорили: надругаемся над этими иконами так, как </w:t>
      </w:r>
      <w:proofErr w:type="gramStart"/>
      <w:r w:rsidRPr="00645113">
        <w:rPr>
          <w:bCs/>
          <w:iCs/>
          <w:sz w:val="24"/>
          <w:szCs w:val="24"/>
        </w:rPr>
        <w:t>жиды</w:t>
      </w:r>
      <w:proofErr w:type="gramEnd"/>
      <w:r w:rsidRPr="00645113">
        <w:rPr>
          <w:bCs/>
          <w:iCs/>
          <w:sz w:val="24"/>
          <w:szCs w:val="24"/>
        </w:rPr>
        <w:t xml:space="preserve"> надругались над Христом.  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 1. На основании приведенного отрывка ответьте, как автор относится к еретикам. </w:t>
      </w:r>
    </w:p>
    <w:p w:rsidR="00645113" w:rsidRPr="00645113" w:rsidRDefault="00645113" w:rsidP="00645113">
      <w:pPr>
        <w:widowControl w:val="0"/>
        <w:numPr>
          <w:ilvl w:val="1"/>
          <w:numId w:val="33"/>
        </w:numPr>
        <w:suppressAutoHyphens/>
        <w:spacing w:line="100" w:lineRule="atLeast"/>
        <w:ind w:left="0"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2. Почему эту ересь называют </w:t>
      </w:r>
      <w:proofErr w:type="spellStart"/>
      <w:r w:rsidRPr="00645113">
        <w:rPr>
          <w:bCs/>
          <w:iCs/>
          <w:sz w:val="24"/>
          <w:szCs w:val="24"/>
        </w:rPr>
        <w:t>жидовствующие</w:t>
      </w:r>
      <w:proofErr w:type="spellEnd"/>
      <w:r w:rsidRPr="00645113">
        <w:rPr>
          <w:bCs/>
          <w:iCs/>
          <w:sz w:val="24"/>
          <w:szCs w:val="24"/>
        </w:rPr>
        <w:t>? (Сказание И. Волоцкого о новой ереси новгородских еретиков.)</w:t>
      </w:r>
    </w:p>
    <w:p w:rsidR="00645113" w:rsidRPr="00645113" w:rsidRDefault="00645113" w:rsidP="00645113">
      <w:pPr>
        <w:widowControl w:val="0"/>
        <w:ind w:firstLine="567"/>
        <w:rPr>
          <w:sz w:val="24"/>
          <w:szCs w:val="24"/>
        </w:rPr>
      </w:pPr>
      <w:r w:rsidRPr="00645113">
        <w:rPr>
          <w:b/>
          <w:sz w:val="24"/>
          <w:szCs w:val="24"/>
        </w:rPr>
        <w:t xml:space="preserve">5. </w:t>
      </w:r>
      <w:r w:rsidRPr="00645113">
        <w:rPr>
          <w:sz w:val="24"/>
          <w:szCs w:val="24"/>
        </w:rPr>
        <w:t>Прочитайте текст и ответьте на вопросы: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«Записка» об увещеваниях Аввакума в Москве в июле − августе  1667 г.  О </w:t>
      </w:r>
      <w:proofErr w:type="spellStart"/>
      <w:r w:rsidRPr="00645113">
        <w:rPr>
          <w:bCs/>
          <w:iCs/>
          <w:sz w:val="24"/>
          <w:szCs w:val="24"/>
        </w:rPr>
        <w:t>приЪздестрадальцов</w:t>
      </w:r>
      <w:proofErr w:type="spellEnd"/>
      <w:r w:rsidRPr="00645113">
        <w:rPr>
          <w:bCs/>
          <w:iCs/>
          <w:sz w:val="24"/>
          <w:szCs w:val="24"/>
        </w:rPr>
        <w:t xml:space="preserve"> паки к </w:t>
      </w:r>
      <w:proofErr w:type="spellStart"/>
      <w:r w:rsidRPr="00645113">
        <w:rPr>
          <w:bCs/>
          <w:iCs/>
          <w:sz w:val="24"/>
          <w:szCs w:val="24"/>
        </w:rPr>
        <w:t>МосквЪ</w:t>
      </w:r>
      <w:proofErr w:type="spellEnd"/>
      <w:r w:rsidRPr="00645113">
        <w:rPr>
          <w:bCs/>
          <w:iCs/>
          <w:sz w:val="24"/>
          <w:szCs w:val="24"/>
        </w:rPr>
        <w:t xml:space="preserve">.  И июля </w:t>
      </w:r>
      <w:proofErr w:type="spellStart"/>
      <w:r w:rsidRPr="00645113">
        <w:rPr>
          <w:bCs/>
          <w:iCs/>
          <w:sz w:val="24"/>
          <w:szCs w:val="24"/>
        </w:rPr>
        <w:t>въ</w:t>
      </w:r>
      <w:proofErr w:type="spellEnd"/>
      <w:r w:rsidRPr="00645113">
        <w:rPr>
          <w:bCs/>
          <w:iCs/>
          <w:sz w:val="24"/>
          <w:szCs w:val="24"/>
        </w:rPr>
        <w:t xml:space="preserve"> 5 день привезли в ночи от Николы с </w:t>
      </w:r>
      <w:proofErr w:type="spellStart"/>
      <w:r w:rsidRPr="00645113">
        <w:rPr>
          <w:bCs/>
          <w:iCs/>
          <w:sz w:val="24"/>
          <w:szCs w:val="24"/>
        </w:rPr>
        <w:t>УгрЪши</w:t>
      </w:r>
      <w:proofErr w:type="spellEnd"/>
      <w:r w:rsidRPr="00645113">
        <w:rPr>
          <w:bCs/>
          <w:iCs/>
          <w:sz w:val="24"/>
          <w:szCs w:val="24"/>
        </w:rPr>
        <w:t xml:space="preserve">, и </w:t>
      </w:r>
      <w:proofErr w:type="spellStart"/>
      <w:r w:rsidRPr="00645113">
        <w:rPr>
          <w:bCs/>
          <w:iCs/>
          <w:sz w:val="24"/>
          <w:szCs w:val="24"/>
        </w:rPr>
        <w:t>приЪждали</w:t>
      </w:r>
      <w:proofErr w:type="spellEnd"/>
      <w:r w:rsidRPr="00645113">
        <w:rPr>
          <w:bCs/>
          <w:iCs/>
          <w:sz w:val="24"/>
          <w:szCs w:val="24"/>
        </w:rPr>
        <w:t xml:space="preserve"> 3 </w:t>
      </w:r>
      <w:proofErr w:type="spellStart"/>
      <w:r w:rsidRPr="00645113">
        <w:rPr>
          <w:bCs/>
          <w:iCs/>
          <w:sz w:val="24"/>
          <w:szCs w:val="24"/>
        </w:rPr>
        <w:t>архимарита</w:t>
      </w:r>
      <w:proofErr w:type="spellEnd"/>
      <w:r w:rsidRPr="00645113">
        <w:rPr>
          <w:bCs/>
          <w:iCs/>
          <w:sz w:val="24"/>
          <w:szCs w:val="24"/>
        </w:rPr>
        <w:t xml:space="preserve"> 2-жды − уговаривать.  И во 8 день </w:t>
      </w:r>
      <w:proofErr w:type="spellStart"/>
      <w:r w:rsidRPr="00645113">
        <w:rPr>
          <w:bCs/>
          <w:iCs/>
          <w:sz w:val="24"/>
          <w:szCs w:val="24"/>
        </w:rPr>
        <w:t>приЪждал</w:t>
      </w:r>
      <w:proofErr w:type="spellEnd"/>
      <w:r w:rsidRPr="00645113">
        <w:rPr>
          <w:bCs/>
          <w:iCs/>
          <w:sz w:val="24"/>
          <w:szCs w:val="24"/>
        </w:rPr>
        <w:t xml:space="preserve"> в ночи </w:t>
      </w:r>
      <w:proofErr w:type="spellStart"/>
      <w:r w:rsidRPr="00645113">
        <w:rPr>
          <w:bCs/>
          <w:iCs/>
          <w:sz w:val="24"/>
          <w:szCs w:val="24"/>
        </w:rPr>
        <w:t>ДементейБашмаковъ</w:t>
      </w:r>
      <w:proofErr w:type="spellEnd"/>
      <w:r w:rsidRPr="00645113">
        <w:rPr>
          <w:bCs/>
          <w:iCs/>
          <w:sz w:val="24"/>
          <w:szCs w:val="24"/>
        </w:rPr>
        <w:t xml:space="preserve"> − </w:t>
      </w:r>
      <w:proofErr w:type="spellStart"/>
      <w:r w:rsidRPr="00645113">
        <w:rPr>
          <w:bCs/>
          <w:iCs/>
          <w:sz w:val="24"/>
          <w:szCs w:val="24"/>
        </w:rPr>
        <w:t>уговаривати</w:t>
      </w:r>
      <w:proofErr w:type="spellEnd"/>
      <w:r w:rsidRPr="00645113">
        <w:rPr>
          <w:bCs/>
          <w:iCs/>
          <w:sz w:val="24"/>
          <w:szCs w:val="24"/>
        </w:rPr>
        <w:t xml:space="preserve"> же.  И </w:t>
      </w:r>
      <w:proofErr w:type="spellStart"/>
      <w:r w:rsidRPr="00645113">
        <w:rPr>
          <w:bCs/>
          <w:iCs/>
          <w:sz w:val="24"/>
          <w:szCs w:val="24"/>
        </w:rPr>
        <w:t>въ</w:t>
      </w:r>
      <w:proofErr w:type="spellEnd"/>
      <w:r w:rsidRPr="00645113">
        <w:rPr>
          <w:bCs/>
          <w:iCs/>
          <w:sz w:val="24"/>
          <w:szCs w:val="24"/>
        </w:rPr>
        <w:t xml:space="preserve"> 10 день в ночи принуждали </w:t>
      </w:r>
      <w:proofErr w:type="spellStart"/>
      <w:r w:rsidRPr="00645113">
        <w:rPr>
          <w:bCs/>
          <w:iCs/>
          <w:sz w:val="24"/>
          <w:szCs w:val="24"/>
        </w:rPr>
        <w:t>Артамон</w:t>
      </w:r>
      <w:proofErr w:type="spellEnd"/>
      <w:r w:rsidRPr="00645113">
        <w:rPr>
          <w:bCs/>
          <w:iCs/>
          <w:sz w:val="24"/>
          <w:szCs w:val="24"/>
        </w:rPr>
        <w:t xml:space="preserve"> да </w:t>
      </w:r>
      <w:proofErr w:type="spellStart"/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>р</w:t>
      </w:r>
      <w:r w:rsidRPr="00645113">
        <w:rPr>
          <w:bCs/>
          <w:iCs/>
          <w:sz w:val="24"/>
          <w:szCs w:val="24"/>
        </w:rPr>
        <w:t>химарит</w:t>
      </w:r>
      <w:proofErr w:type="spellEnd"/>
      <w:r w:rsidRPr="00645113">
        <w:rPr>
          <w:bCs/>
          <w:iCs/>
          <w:sz w:val="24"/>
          <w:szCs w:val="24"/>
        </w:rPr>
        <w:t xml:space="preserve"> − </w:t>
      </w:r>
      <w:proofErr w:type="spellStart"/>
      <w:r w:rsidRPr="00645113">
        <w:rPr>
          <w:bCs/>
          <w:iCs/>
          <w:sz w:val="24"/>
          <w:szCs w:val="24"/>
        </w:rPr>
        <w:t>уговаривати</w:t>
      </w:r>
      <w:proofErr w:type="spellEnd"/>
      <w:r w:rsidRPr="00645113">
        <w:rPr>
          <w:bCs/>
          <w:iCs/>
          <w:sz w:val="24"/>
          <w:szCs w:val="24"/>
        </w:rPr>
        <w:t xml:space="preserve"> же. Того же дни </w:t>
      </w:r>
      <w:proofErr w:type="spellStart"/>
      <w:r w:rsidRPr="00645113">
        <w:rPr>
          <w:bCs/>
          <w:iCs/>
          <w:sz w:val="24"/>
          <w:szCs w:val="24"/>
        </w:rPr>
        <w:t>имали</w:t>
      </w:r>
      <w:proofErr w:type="spellEnd"/>
      <w:r w:rsidRPr="00645113">
        <w:rPr>
          <w:bCs/>
          <w:iCs/>
          <w:sz w:val="24"/>
          <w:szCs w:val="24"/>
        </w:rPr>
        <w:t xml:space="preserve"> в </w:t>
      </w:r>
      <w:proofErr w:type="spellStart"/>
      <w:r w:rsidRPr="00645113">
        <w:rPr>
          <w:bCs/>
          <w:iCs/>
          <w:sz w:val="24"/>
          <w:szCs w:val="24"/>
        </w:rPr>
        <w:t>Чюдовъ</w:t>
      </w:r>
      <w:proofErr w:type="spellEnd"/>
      <w:r w:rsidRPr="00645113">
        <w:rPr>
          <w:bCs/>
          <w:iCs/>
          <w:sz w:val="24"/>
          <w:szCs w:val="24"/>
        </w:rPr>
        <w:t xml:space="preserve"> монастырь </w:t>
      </w:r>
      <w:proofErr w:type="spellStart"/>
      <w:r w:rsidRPr="00645113">
        <w:rPr>
          <w:bCs/>
          <w:iCs/>
          <w:sz w:val="24"/>
          <w:szCs w:val="24"/>
        </w:rPr>
        <w:t>прельщати</w:t>
      </w:r>
      <w:proofErr w:type="spellEnd"/>
      <w:r w:rsidRPr="00645113">
        <w:rPr>
          <w:bCs/>
          <w:iCs/>
          <w:sz w:val="24"/>
          <w:szCs w:val="24"/>
        </w:rPr>
        <w:t xml:space="preserve"> и уговар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 xml:space="preserve">вать митрополит </w:t>
      </w:r>
      <w:proofErr w:type="spellStart"/>
      <w:r w:rsidRPr="00645113">
        <w:rPr>
          <w:bCs/>
          <w:iCs/>
          <w:sz w:val="24"/>
          <w:szCs w:val="24"/>
        </w:rPr>
        <w:t>Крутицкой</w:t>
      </w:r>
      <w:proofErr w:type="spellEnd"/>
      <w:r w:rsidRPr="00645113">
        <w:rPr>
          <w:bCs/>
          <w:iCs/>
          <w:sz w:val="24"/>
          <w:szCs w:val="24"/>
        </w:rPr>
        <w:t xml:space="preserve"> Павел да </w:t>
      </w:r>
      <w:proofErr w:type="spellStart"/>
      <w:r w:rsidRPr="00645113">
        <w:rPr>
          <w:bCs/>
          <w:iCs/>
          <w:sz w:val="24"/>
          <w:szCs w:val="24"/>
        </w:rPr>
        <w:t>архиепископъ</w:t>
      </w:r>
      <w:proofErr w:type="spellEnd"/>
      <w:r w:rsidRPr="00645113">
        <w:rPr>
          <w:bCs/>
          <w:iCs/>
          <w:sz w:val="24"/>
          <w:szCs w:val="24"/>
        </w:rPr>
        <w:t xml:space="preserve"> Рязанской </w:t>
      </w:r>
      <w:proofErr w:type="spellStart"/>
      <w:r w:rsidRPr="00645113">
        <w:rPr>
          <w:bCs/>
          <w:iCs/>
          <w:sz w:val="24"/>
          <w:szCs w:val="24"/>
        </w:rPr>
        <w:t>Иларион</w:t>
      </w:r>
      <w:proofErr w:type="spellEnd"/>
      <w:r w:rsidRPr="00645113">
        <w:rPr>
          <w:bCs/>
          <w:iCs/>
          <w:sz w:val="24"/>
          <w:szCs w:val="24"/>
        </w:rPr>
        <w:t xml:space="preserve">.  И в 11 − </w:t>
      </w:r>
      <w:proofErr w:type="spellStart"/>
      <w:r w:rsidRPr="00645113">
        <w:rPr>
          <w:bCs/>
          <w:iCs/>
          <w:sz w:val="24"/>
          <w:szCs w:val="24"/>
        </w:rPr>
        <w:t>приеждалархимаритЧюдовской</w:t>
      </w:r>
      <w:proofErr w:type="spellEnd"/>
      <w:r w:rsidRPr="00645113">
        <w:rPr>
          <w:bCs/>
          <w:iCs/>
          <w:sz w:val="24"/>
          <w:szCs w:val="24"/>
        </w:rPr>
        <w:t xml:space="preserve">.  И августа </w:t>
      </w:r>
      <w:proofErr w:type="spellStart"/>
      <w:r w:rsidRPr="00645113">
        <w:rPr>
          <w:bCs/>
          <w:iCs/>
          <w:sz w:val="24"/>
          <w:szCs w:val="24"/>
        </w:rPr>
        <w:t>въ</w:t>
      </w:r>
      <w:proofErr w:type="spellEnd"/>
      <w:r w:rsidRPr="00645113">
        <w:rPr>
          <w:bCs/>
          <w:iCs/>
          <w:sz w:val="24"/>
          <w:szCs w:val="24"/>
        </w:rPr>
        <w:t xml:space="preserve"> 22 день и </w:t>
      </w:r>
      <w:proofErr w:type="spellStart"/>
      <w:r w:rsidRPr="00645113">
        <w:rPr>
          <w:bCs/>
          <w:iCs/>
          <w:sz w:val="24"/>
          <w:szCs w:val="24"/>
        </w:rPr>
        <w:t>въ</w:t>
      </w:r>
      <w:proofErr w:type="spellEnd"/>
      <w:r w:rsidRPr="00645113">
        <w:rPr>
          <w:bCs/>
          <w:iCs/>
          <w:sz w:val="24"/>
          <w:szCs w:val="24"/>
        </w:rPr>
        <w:t xml:space="preserve"> 24 день </w:t>
      </w:r>
      <w:proofErr w:type="spellStart"/>
      <w:r w:rsidRPr="00645113">
        <w:rPr>
          <w:bCs/>
          <w:iCs/>
          <w:sz w:val="24"/>
          <w:szCs w:val="24"/>
        </w:rPr>
        <w:t>Артемон</w:t>
      </w:r>
      <w:proofErr w:type="spellEnd"/>
      <w:r w:rsidRPr="00645113">
        <w:rPr>
          <w:bCs/>
          <w:iCs/>
          <w:sz w:val="24"/>
          <w:szCs w:val="24"/>
        </w:rPr>
        <w:t xml:space="preserve"> был от царя с философом с </w:t>
      </w:r>
      <w:proofErr w:type="spellStart"/>
      <w:r w:rsidRPr="00645113">
        <w:rPr>
          <w:bCs/>
          <w:iCs/>
          <w:sz w:val="24"/>
          <w:szCs w:val="24"/>
        </w:rPr>
        <w:t>Симеоном-чернцом</w:t>
      </w:r>
      <w:proofErr w:type="spellEnd"/>
      <w:r w:rsidRPr="00645113">
        <w:rPr>
          <w:bCs/>
          <w:iCs/>
          <w:sz w:val="24"/>
          <w:szCs w:val="24"/>
        </w:rPr>
        <w:t xml:space="preserve">; и </w:t>
      </w:r>
      <w:proofErr w:type="spellStart"/>
      <w:r w:rsidRPr="00645113">
        <w:rPr>
          <w:bCs/>
          <w:iCs/>
          <w:sz w:val="24"/>
          <w:szCs w:val="24"/>
        </w:rPr>
        <w:t>зЪло</w:t>
      </w:r>
      <w:proofErr w:type="spellEnd"/>
      <w:r w:rsidRPr="00645113">
        <w:rPr>
          <w:bCs/>
          <w:iCs/>
          <w:sz w:val="24"/>
          <w:szCs w:val="24"/>
        </w:rPr>
        <w:t xml:space="preserve"> было </w:t>
      </w:r>
      <w:proofErr w:type="spellStart"/>
      <w:r w:rsidRPr="00645113">
        <w:rPr>
          <w:bCs/>
          <w:iCs/>
          <w:sz w:val="24"/>
          <w:szCs w:val="24"/>
        </w:rPr>
        <w:t>стязание</w:t>
      </w:r>
      <w:proofErr w:type="spellEnd"/>
      <w:r w:rsidRPr="00645113">
        <w:rPr>
          <w:bCs/>
          <w:iCs/>
          <w:sz w:val="24"/>
          <w:szCs w:val="24"/>
        </w:rPr>
        <w:t xml:space="preserve"> много </w:t>
      </w:r>
      <w:proofErr w:type="spellStart"/>
      <w:r w:rsidRPr="00645113">
        <w:rPr>
          <w:bCs/>
          <w:iCs/>
          <w:sz w:val="24"/>
          <w:szCs w:val="24"/>
        </w:rPr>
        <w:t>разошлися</w:t>
      </w:r>
      <w:proofErr w:type="spellEnd"/>
      <w:r w:rsidRPr="00645113">
        <w:rPr>
          <w:bCs/>
          <w:iCs/>
          <w:sz w:val="24"/>
          <w:szCs w:val="24"/>
        </w:rPr>
        <w:t xml:space="preserve">, яко пьяни, не </w:t>
      </w:r>
      <w:proofErr w:type="spellStart"/>
      <w:r w:rsidRPr="00645113">
        <w:rPr>
          <w:bCs/>
          <w:iCs/>
          <w:sz w:val="24"/>
          <w:szCs w:val="24"/>
        </w:rPr>
        <w:t>моглъ</w:t>
      </w:r>
      <w:proofErr w:type="spellEnd"/>
      <w:r w:rsidRPr="00645113">
        <w:rPr>
          <w:bCs/>
          <w:iCs/>
          <w:sz w:val="24"/>
          <w:szCs w:val="24"/>
        </w:rPr>
        <w:t xml:space="preserve"> и </w:t>
      </w:r>
      <w:proofErr w:type="spellStart"/>
      <w:r w:rsidRPr="00645113">
        <w:rPr>
          <w:bCs/>
          <w:iCs/>
          <w:sz w:val="24"/>
          <w:szCs w:val="24"/>
        </w:rPr>
        <w:t>поиЪсть</w:t>
      </w:r>
      <w:proofErr w:type="spellEnd"/>
      <w:r w:rsidRPr="00645113">
        <w:rPr>
          <w:bCs/>
          <w:iCs/>
          <w:sz w:val="24"/>
          <w:szCs w:val="24"/>
        </w:rPr>
        <w:t xml:space="preserve"> после крику. </w:t>
      </w:r>
      <w:proofErr w:type="spellStart"/>
      <w:r w:rsidRPr="00645113">
        <w:rPr>
          <w:bCs/>
          <w:iCs/>
          <w:sz w:val="24"/>
          <w:szCs w:val="24"/>
        </w:rPr>
        <w:t>Старецъ</w:t>
      </w:r>
      <w:proofErr w:type="spellEnd"/>
      <w:r w:rsidRPr="00645113">
        <w:rPr>
          <w:bCs/>
          <w:iCs/>
          <w:sz w:val="24"/>
          <w:szCs w:val="24"/>
        </w:rPr>
        <w:t xml:space="preserve"> мне </w:t>
      </w:r>
      <w:proofErr w:type="spellStart"/>
      <w:r w:rsidRPr="00645113">
        <w:rPr>
          <w:bCs/>
          <w:iCs/>
          <w:sz w:val="24"/>
          <w:szCs w:val="24"/>
        </w:rPr>
        <w:t>говорилъ</w:t>
      </w:r>
      <w:proofErr w:type="spellEnd"/>
      <w:r w:rsidRPr="00645113">
        <w:rPr>
          <w:bCs/>
          <w:iCs/>
          <w:sz w:val="24"/>
          <w:szCs w:val="24"/>
        </w:rPr>
        <w:t xml:space="preserve">: «Острота, острота </w:t>
      </w:r>
      <w:proofErr w:type="spellStart"/>
      <w:r w:rsidRPr="00645113">
        <w:rPr>
          <w:bCs/>
          <w:iCs/>
          <w:sz w:val="24"/>
          <w:szCs w:val="24"/>
        </w:rPr>
        <w:t>телеснаго</w:t>
      </w:r>
      <w:proofErr w:type="spellEnd"/>
      <w:r w:rsidRPr="00645113">
        <w:rPr>
          <w:bCs/>
          <w:iCs/>
          <w:sz w:val="24"/>
          <w:szCs w:val="24"/>
        </w:rPr>
        <w:t xml:space="preserve"> ума да лихо упрямство! А се не </w:t>
      </w:r>
      <w:proofErr w:type="spellStart"/>
      <w:r w:rsidRPr="00645113">
        <w:rPr>
          <w:bCs/>
          <w:iCs/>
          <w:sz w:val="24"/>
          <w:szCs w:val="24"/>
        </w:rPr>
        <w:t>умЪет</w:t>
      </w:r>
      <w:proofErr w:type="spellEnd"/>
      <w:r w:rsidRPr="00645113">
        <w:rPr>
          <w:bCs/>
          <w:iCs/>
          <w:sz w:val="24"/>
          <w:szCs w:val="24"/>
        </w:rPr>
        <w:t xml:space="preserve"> науки!» И я в то время </w:t>
      </w:r>
      <w:proofErr w:type="spellStart"/>
      <w:r w:rsidRPr="00645113">
        <w:rPr>
          <w:bCs/>
          <w:iCs/>
          <w:sz w:val="24"/>
          <w:szCs w:val="24"/>
        </w:rPr>
        <w:t>плюнулъ</w:t>
      </w:r>
      <w:proofErr w:type="spellEnd"/>
      <w:r w:rsidRPr="00645113">
        <w:rPr>
          <w:bCs/>
          <w:iCs/>
          <w:sz w:val="24"/>
          <w:szCs w:val="24"/>
        </w:rPr>
        <w:t xml:space="preserve">, глаголя: «Сердит я семь на </w:t>
      </w:r>
      <w:proofErr w:type="spellStart"/>
      <w:r w:rsidRPr="00645113">
        <w:rPr>
          <w:bCs/>
          <w:iCs/>
          <w:sz w:val="24"/>
          <w:szCs w:val="24"/>
        </w:rPr>
        <w:t>диявола</w:t>
      </w:r>
      <w:proofErr w:type="spellEnd"/>
      <w:r w:rsidRPr="00645113">
        <w:rPr>
          <w:bCs/>
          <w:iCs/>
          <w:sz w:val="24"/>
          <w:szCs w:val="24"/>
        </w:rPr>
        <w:t xml:space="preserve">, </w:t>
      </w:r>
      <w:proofErr w:type="spellStart"/>
      <w:r w:rsidRPr="00645113">
        <w:rPr>
          <w:bCs/>
          <w:iCs/>
          <w:sz w:val="24"/>
          <w:szCs w:val="24"/>
        </w:rPr>
        <w:t>воюющаго</w:t>
      </w:r>
      <w:proofErr w:type="spellEnd"/>
      <w:r w:rsidRPr="00645113">
        <w:rPr>
          <w:bCs/>
          <w:iCs/>
          <w:sz w:val="24"/>
          <w:szCs w:val="24"/>
        </w:rPr>
        <w:t xml:space="preserve"> в вас, понеже со </w:t>
      </w:r>
      <w:proofErr w:type="spellStart"/>
      <w:r w:rsidRPr="00645113">
        <w:rPr>
          <w:bCs/>
          <w:iCs/>
          <w:sz w:val="24"/>
          <w:szCs w:val="24"/>
        </w:rPr>
        <w:t>дияволомисповЪдуешиедину</w:t>
      </w:r>
      <w:proofErr w:type="spellEnd"/>
      <w:r w:rsidRPr="00645113">
        <w:rPr>
          <w:bCs/>
          <w:iCs/>
          <w:sz w:val="24"/>
          <w:szCs w:val="24"/>
        </w:rPr>
        <w:t xml:space="preserve"> веру и </w:t>
      </w:r>
      <w:proofErr w:type="spellStart"/>
      <w:r w:rsidRPr="00645113">
        <w:rPr>
          <w:bCs/>
          <w:iCs/>
          <w:sz w:val="24"/>
          <w:szCs w:val="24"/>
        </w:rPr>
        <w:t>глаголеши</w:t>
      </w:r>
      <w:proofErr w:type="spellEnd"/>
      <w:r w:rsidRPr="00645113">
        <w:rPr>
          <w:bCs/>
          <w:iCs/>
          <w:sz w:val="24"/>
          <w:szCs w:val="24"/>
        </w:rPr>
        <w:t xml:space="preserve">, яко Христос </w:t>
      </w:r>
      <w:proofErr w:type="spellStart"/>
      <w:r w:rsidRPr="00645113">
        <w:rPr>
          <w:bCs/>
          <w:iCs/>
          <w:sz w:val="24"/>
          <w:szCs w:val="24"/>
        </w:rPr>
        <w:t>царьствует</w:t>
      </w:r>
      <w:proofErr w:type="spellEnd"/>
      <w:r w:rsidRPr="00645113">
        <w:rPr>
          <w:bCs/>
          <w:iCs/>
          <w:sz w:val="24"/>
          <w:szCs w:val="24"/>
        </w:rPr>
        <w:t xml:space="preserve"> несовершенно! Равно со </w:t>
      </w:r>
      <w:proofErr w:type="spellStart"/>
      <w:r w:rsidRPr="00645113">
        <w:rPr>
          <w:bCs/>
          <w:iCs/>
          <w:sz w:val="24"/>
          <w:szCs w:val="24"/>
        </w:rPr>
        <w:t>дияволом</w:t>
      </w:r>
      <w:proofErr w:type="spellEnd"/>
      <w:r w:rsidRPr="00645113">
        <w:rPr>
          <w:bCs/>
          <w:iCs/>
          <w:sz w:val="24"/>
          <w:szCs w:val="24"/>
        </w:rPr>
        <w:t xml:space="preserve"> и со </w:t>
      </w:r>
      <w:proofErr w:type="spellStart"/>
      <w:r w:rsidRPr="00645113">
        <w:rPr>
          <w:bCs/>
          <w:iCs/>
          <w:sz w:val="24"/>
          <w:szCs w:val="24"/>
        </w:rPr>
        <w:t>еллиныисповЪдуешиво</w:t>
      </w:r>
      <w:proofErr w:type="spellEnd"/>
      <w:r w:rsidRPr="00645113">
        <w:rPr>
          <w:bCs/>
          <w:iCs/>
          <w:sz w:val="24"/>
          <w:szCs w:val="24"/>
        </w:rPr>
        <w:t xml:space="preserve"> своей </w:t>
      </w:r>
      <w:proofErr w:type="spellStart"/>
      <w:r w:rsidRPr="00645113">
        <w:rPr>
          <w:bCs/>
          <w:iCs/>
          <w:sz w:val="24"/>
          <w:szCs w:val="24"/>
        </w:rPr>
        <w:t>вЪре</w:t>
      </w:r>
      <w:proofErr w:type="spellEnd"/>
      <w:r w:rsidRPr="00645113">
        <w:rPr>
          <w:bCs/>
          <w:iCs/>
          <w:sz w:val="24"/>
          <w:szCs w:val="24"/>
        </w:rPr>
        <w:t xml:space="preserve"> новой!»  И </w:t>
      </w:r>
      <w:proofErr w:type="spellStart"/>
      <w:r w:rsidRPr="00645113">
        <w:rPr>
          <w:bCs/>
          <w:iCs/>
          <w:sz w:val="24"/>
          <w:szCs w:val="24"/>
        </w:rPr>
        <w:t>Артемон</w:t>
      </w:r>
      <w:proofErr w:type="spellEnd"/>
      <w:r w:rsidRPr="00645113">
        <w:rPr>
          <w:bCs/>
          <w:iCs/>
          <w:sz w:val="24"/>
          <w:szCs w:val="24"/>
        </w:rPr>
        <w:t xml:space="preserve">, говоря много, </w:t>
      </w:r>
      <w:proofErr w:type="spellStart"/>
      <w:r w:rsidRPr="00645113">
        <w:rPr>
          <w:bCs/>
          <w:iCs/>
          <w:sz w:val="24"/>
          <w:szCs w:val="24"/>
        </w:rPr>
        <w:t>учнет</w:t>
      </w:r>
      <w:proofErr w:type="spellEnd"/>
      <w:r w:rsidRPr="00645113">
        <w:rPr>
          <w:bCs/>
          <w:iCs/>
          <w:sz w:val="24"/>
          <w:szCs w:val="24"/>
        </w:rPr>
        <w:t xml:space="preserve"> грозить </w:t>
      </w:r>
      <w:proofErr w:type="spellStart"/>
      <w:r w:rsidRPr="00645113">
        <w:rPr>
          <w:bCs/>
          <w:iCs/>
          <w:sz w:val="24"/>
          <w:szCs w:val="24"/>
        </w:rPr>
        <w:t>смертию</w:t>
      </w:r>
      <w:proofErr w:type="spellEnd"/>
      <w:r w:rsidRPr="00645113">
        <w:rPr>
          <w:bCs/>
          <w:iCs/>
          <w:sz w:val="24"/>
          <w:szCs w:val="24"/>
        </w:rPr>
        <w:t xml:space="preserve">. И я говорил: «Смерть мужу покой есть, и смерть грехом </w:t>
      </w:r>
      <w:proofErr w:type="spellStart"/>
      <w:r w:rsidRPr="00645113">
        <w:rPr>
          <w:bCs/>
          <w:iCs/>
          <w:sz w:val="24"/>
          <w:szCs w:val="24"/>
        </w:rPr>
        <w:t>опона</w:t>
      </w:r>
      <w:proofErr w:type="spellEnd"/>
      <w:r w:rsidRPr="00645113">
        <w:rPr>
          <w:bCs/>
          <w:iCs/>
          <w:sz w:val="24"/>
          <w:szCs w:val="24"/>
        </w:rPr>
        <w:t xml:space="preserve">. Не грози </w:t>
      </w:r>
      <w:proofErr w:type="spellStart"/>
      <w:r w:rsidRPr="00645113">
        <w:rPr>
          <w:bCs/>
          <w:iCs/>
          <w:sz w:val="24"/>
          <w:szCs w:val="24"/>
        </w:rPr>
        <w:t>мнЪсмертию</w:t>
      </w:r>
      <w:proofErr w:type="spellEnd"/>
      <w:r w:rsidRPr="00645113">
        <w:rPr>
          <w:bCs/>
          <w:iCs/>
          <w:sz w:val="24"/>
          <w:szCs w:val="24"/>
        </w:rPr>
        <w:t xml:space="preserve">, не боюсь </w:t>
      </w:r>
      <w:proofErr w:type="spellStart"/>
      <w:r w:rsidRPr="00645113">
        <w:rPr>
          <w:bCs/>
          <w:iCs/>
          <w:sz w:val="24"/>
          <w:szCs w:val="24"/>
        </w:rPr>
        <w:t>тЪлесныя</w:t>
      </w:r>
      <w:proofErr w:type="spellEnd"/>
      <w:r w:rsidRPr="00645113">
        <w:rPr>
          <w:bCs/>
          <w:iCs/>
          <w:sz w:val="24"/>
          <w:szCs w:val="24"/>
        </w:rPr>
        <w:t xml:space="preserve"> смерти, но разве </w:t>
      </w:r>
      <w:proofErr w:type="spellStart"/>
      <w:r w:rsidRPr="00645113">
        <w:rPr>
          <w:bCs/>
          <w:iCs/>
          <w:sz w:val="24"/>
          <w:szCs w:val="24"/>
        </w:rPr>
        <w:t>грЪховныя</w:t>
      </w:r>
      <w:proofErr w:type="spellEnd"/>
      <w:r w:rsidRPr="00645113">
        <w:rPr>
          <w:bCs/>
          <w:iCs/>
          <w:sz w:val="24"/>
          <w:szCs w:val="24"/>
        </w:rPr>
        <w:t xml:space="preserve">». И паки подпадет </w:t>
      </w:r>
      <w:proofErr w:type="spellStart"/>
      <w:r w:rsidRPr="00645113">
        <w:rPr>
          <w:bCs/>
          <w:iCs/>
          <w:sz w:val="24"/>
          <w:szCs w:val="24"/>
        </w:rPr>
        <w:t>лестию</w:t>
      </w:r>
      <w:proofErr w:type="spellEnd"/>
      <w:r w:rsidRPr="00645113">
        <w:rPr>
          <w:bCs/>
          <w:iCs/>
          <w:sz w:val="24"/>
          <w:szCs w:val="24"/>
        </w:rPr>
        <w:t xml:space="preserve">. И </w:t>
      </w:r>
      <w:proofErr w:type="spellStart"/>
      <w:r w:rsidRPr="00645113">
        <w:rPr>
          <w:bCs/>
          <w:iCs/>
          <w:sz w:val="24"/>
          <w:szCs w:val="24"/>
        </w:rPr>
        <w:t>пошед</w:t>
      </w:r>
      <w:proofErr w:type="spellEnd"/>
      <w:r w:rsidRPr="00645113">
        <w:rPr>
          <w:bCs/>
          <w:iCs/>
          <w:sz w:val="24"/>
          <w:szCs w:val="24"/>
        </w:rPr>
        <w:t xml:space="preserve">, спросил: «Что, </w:t>
      </w:r>
      <w:proofErr w:type="gramStart"/>
      <w:r w:rsidRPr="00645113">
        <w:rPr>
          <w:bCs/>
          <w:iCs/>
          <w:sz w:val="24"/>
          <w:szCs w:val="24"/>
        </w:rPr>
        <w:t>стар</w:t>
      </w:r>
      <w:proofErr w:type="gramEnd"/>
      <w:r w:rsidRPr="00645113">
        <w:rPr>
          <w:bCs/>
          <w:iCs/>
          <w:sz w:val="24"/>
          <w:szCs w:val="24"/>
        </w:rPr>
        <w:t xml:space="preserve">, сказать государю?» И я ему: «Скажи ему мир, и спасение, и </w:t>
      </w:r>
      <w:proofErr w:type="spellStart"/>
      <w:r w:rsidRPr="00645113">
        <w:rPr>
          <w:bCs/>
          <w:iCs/>
          <w:sz w:val="24"/>
          <w:szCs w:val="24"/>
        </w:rPr>
        <w:t>тЪлесное</w:t>
      </w:r>
      <w:proofErr w:type="spellEnd"/>
      <w:r w:rsidRPr="00645113">
        <w:rPr>
          <w:bCs/>
          <w:iCs/>
          <w:sz w:val="24"/>
          <w:szCs w:val="24"/>
        </w:rPr>
        <w:t xml:space="preserve"> здр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 xml:space="preserve">вие».  А </w:t>
      </w:r>
      <w:proofErr w:type="spellStart"/>
      <w:r w:rsidRPr="00645113">
        <w:rPr>
          <w:bCs/>
          <w:iCs/>
          <w:sz w:val="24"/>
          <w:szCs w:val="24"/>
        </w:rPr>
        <w:t>въ</w:t>
      </w:r>
      <w:proofErr w:type="spellEnd"/>
      <w:r w:rsidRPr="00645113">
        <w:rPr>
          <w:bCs/>
          <w:iCs/>
          <w:sz w:val="24"/>
          <w:szCs w:val="24"/>
        </w:rPr>
        <w:t xml:space="preserve"> 22 день один был, так говорил мягче − от царя, − со слезами, а иное </w:t>
      </w:r>
      <w:proofErr w:type="spellStart"/>
      <w:r w:rsidRPr="00645113">
        <w:rPr>
          <w:bCs/>
          <w:iCs/>
          <w:sz w:val="24"/>
          <w:szCs w:val="24"/>
        </w:rPr>
        <w:t>приграж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>вал</w:t>
      </w:r>
      <w:proofErr w:type="spellEnd"/>
      <w:r w:rsidRPr="00645113">
        <w:rPr>
          <w:bCs/>
          <w:iCs/>
          <w:sz w:val="24"/>
          <w:szCs w:val="24"/>
        </w:rPr>
        <w:t xml:space="preserve">. И я в те поры </w:t>
      </w:r>
      <w:proofErr w:type="spellStart"/>
      <w:r w:rsidRPr="00645113">
        <w:rPr>
          <w:bCs/>
          <w:iCs/>
          <w:sz w:val="24"/>
          <w:szCs w:val="24"/>
        </w:rPr>
        <w:t>смЪюся</w:t>
      </w:r>
      <w:proofErr w:type="spellEnd"/>
      <w:r w:rsidRPr="00645113">
        <w:rPr>
          <w:bCs/>
          <w:iCs/>
          <w:sz w:val="24"/>
          <w:szCs w:val="24"/>
        </w:rPr>
        <w:t xml:space="preserve">! И много того было, много, и </w:t>
      </w:r>
      <w:proofErr w:type="spellStart"/>
      <w:r w:rsidRPr="00645113">
        <w:rPr>
          <w:bCs/>
          <w:iCs/>
          <w:sz w:val="24"/>
          <w:szCs w:val="24"/>
        </w:rPr>
        <w:t>богъ</w:t>
      </w:r>
      <w:proofErr w:type="spellEnd"/>
      <w:r w:rsidRPr="00645113">
        <w:rPr>
          <w:bCs/>
          <w:iCs/>
          <w:sz w:val="24"/>
          <w:szCs w:val="24"/>
        </w:rPr>
        <w:t xml:space="preserve"> посрамил от нашей худости. Да что с ними делаешь?!  А </w:t>
      </w:r>
      <w:proofErr w:type="spellStart"/>
      <w:r w:rsidRPr="00645113">
        <w:rPr>
          <w:bCs/>
          <w:iCs/>
          <w:sz w:val="24"/>
          <w:szCs w:val="24"/>
        </w:rPr>
        <w:t>пошед</w:t>
      </w:r>
      <w:proofErr w:type="spellEnd"/>
      <w:r w:rsidRPr="00645113">
        <w:rPr>
          <w:bCs/>
          <w:iCs/>
          <w:sz w:val="24"/>
          <w:szCs w:val="24"/>
        </w:rPr>
        <w:t xml:space="preserve">, </w:t>
      </w:r>
      <w:proofErr w:type="spellStart"/>
      <w:r w:rsidRPr="00645113">
        <w:rPr>
          <w:bCs/>
          <w:iCs/>
          <w:sz w:val="24"/>
          <w:szCs w:val="24"/>
        </w:rPr>
        <w:t>Артемон</w:t>
      </w:r>
      <w:proofErr w:type="spellEnd"/>
      <w:r w:rsidRPr="00645113">
        <w:rPr>
          <w:bCs/>
          <w:iCs/>
          <w:sz w:val="24"/>
          <w:szCs w:val="24"/>
        </w:rPr>
        <w:t xml:space="preserve"> − один − кланяется </w:t>
      </w:r>
      <w:proofErr w:type="spellStart"/>
      <w:r w:rsidRPr="00645113">
        <w:rPr>
          <w:bCs/>
          <w:iCs/>
          <w:sz w:val="24"/>
          <w:szCs w:val="24"/>
        </w:rPr>
        <w:t>низенко</w:t>
      </w:r>
      <w:proofErr w:type="spellEnd"/>
      <w:r w:rsidRPr="00645113">
        <w:rPr>
          <w:bCs/>
          <w:iCs/>
          <w:sz w:val="24"/>
          <w:szCs w:val="24"/>
        </w:rPr>
        <w:t xml:space="preserve"> и прощается умильно, вправду. Аввакум же говорил: «Ты </w:t>
      </w:r>
      <w:proofErr w:type="spellStart"/>
      <w:r w:rsidRPr="00645113">
        <w:rPr>
          <w:bCs/>
          <w:iCs/>
          <w:sz w:val="24"/>
          <w:szCs w:val="24"/>
        </w:rPr>
        <w:t>ищешъ</w:t>
      </w:r>
      <w:proofErr w:type="spellEnd"/>
      <w:r w:rsidRPr="00645113">
        <w:rPr>
          <w:bCs/>
          <w:iCs/>
          <w:sz w:val="24"/>
          <w:szCs w:val="24"/>
        </w:rPr>
        <w:t xml:space="preserve"> в </w:t>
      </w:r>
      <w:proofErr w:type="spellStart"/>
      <w:r w:rsidRPr="00645113">
        <w:rPr>
          <w:bCs/>
          <w:iCs/>
          <w:sz w:val="24"/>
          <w:szCs w:val="24"/>
        </w:rPr>
        <w:t>словопрЪнии</w:t>
      </w:r>
      <w:proofErr w:type="spellEnd"/>
      <w:r w:rsidRPr="00645113">
        <w:rPr>
          <w:bCs/>
          <w:iCs/>
          <w:sz w:val="24"/>
          <w:szCs w:val="24"/>
        </w:rPr>
        <w:t xml:space="preserve"> высокие науки, а я прошу у Христа моего поклонами и слезами; и </w:t>
      </w:r>
      <w:proofErr w:type="spellStart"/>
      <w:r w:rsidRPr="00645113">
        <w:rPr>
          <w:bCs/>
          <w:iCs/>
          <w:sz w:val="24"/>
          <w:szCs w:val="24"/>
        </w:rPr>
        <w:t>мнЪ</w:t>
      </w:r>
      <w:proofErr w:type="spellEnd"/>
      <w:r w:rsidRPr="00645113">
        <w:rPr>
          <w:bCs/>
          <w:iCs/>
          <w:sz w:val="24"/>
          <w:szCs w:val="24"/>
        </w:rPr>
        <w:t xml:space="preserve"> кое общение − яко </w:t>
      </w:r>
      <w:proofErr w:type="spellStart"/>
      <w:r w:rsidRPr="00645113">
        <w:rPr>
          <w:bCs/>
          <w:iCs/>
          <w:sz w:val="24"/>
          <w:szCs w:val="24"/>
        </w:rPr>
        <w:t>свЪту</w:t>
      </w:r>
      <w:proofErr w:type="spellEnd"/>
      <w:r w:rsidRPr="00645113">
        <w:rPr>
          <w:bCs/>
          <w:iCs/>
          <w:sz w:val="24"/>
          <w:szCs w:val="24"/>
        </w:rPr>
        <w:t xml:space="preserve"> со </w:t>
      </w:r>
      <w:proofErr w:type="spellStart"/>
      <w:r w:rsidRPr="00645113">
        <w:rPr>
          <w:bCs/>
          <w:iCs/>
          <w:sz w:val="24"/>
          <w:szCs w:val="24"/>
        </w:rPr>
        <w:t>тмою</w:t>
      </w:r>
      <w:proofErr w:type="spellEnd"/>
      <w:r w:rsidRPr="00645113">
        <w:rPr>
          <w:bCs/>
          <w:iCs/>
          <w:sz w:val="24"/>
          <w:szCs w:val="24"/>
        </w:rPr>
        <w:t xml:space="preserve"> или яко Христу с </w:t>
      </w:r>
      <w:proofErr w:type="spellStart"/>
      <w:r w:rsidRPr="00645113">
        <w:rPr>
          <w:bCs/>
          <w:iCs/>
          <w:sz w:val="24"/>
          <w:szCs w:val="24"/>
        </w:rPr>
        <w:t>велиаром</w:t>
      </w:r>
      <w:proofErr w:type="spellEnd"/>
      <w:r w:rsidRPr="00645113">
        <w:rPr>
          <w:bCs/>
          <w:iCs/>
          <w:sz w:val="24"/>
          <w:szCs w:val="24"/>
        </w:rPr>
        <w:t xml:space="preserve">?» И ему стыдно стало, и </w:t>
      </w:r>
      <w:proofErr w:type="spellStart"/>
      <w:r w:rsidRPr="00645113">
        <w:rPr>
          <w:bCs/>
          <w:iCs/>
          <w:sz w:val="24"/>
          <w:szCs w:val="24"/>
        </w:rPr>
        <w:t>противътововъсквозьзубовъ</w:t>
      </w:r>
      <w:proofErr w:type="spellEnd"/>
      <w:r w:rsidRPr="00645113">
        <w:rPr>
          <w:bCs/>
          <w:iCs/>
          <w:sz w:val="24"/>
          <w:szCs w:val="24"/>
        </w:rPr>
        <w:t xml:space="preserve"> молвил: «Нам, де, с тобою не </w:t>
      </w:r>
      <w:proofErr w:type="spellStart"/>
      <w:r w:rsidRPr="00645113">
        <w:rPr>
          <w:bCs/>
          <w:iCs/>
          <w:sz w:val="24"/>
          <w:szCs w:val="24"/>
        </w:rPr>
        <w:t>сообшно</w:t>
      </w:r>
      <w:proofErr w:type="spellEnd"/>
      <w:r w:rsidRPr="00645113">
        <w:rPr>
          <w:bCs/>
          <w:iCs/>
          <w:sz w:val="24"/>
          <w:szCs w:val="24"/>
        </w:rPr>
        <w:t xml:space="preserve">».   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lastRenderedPageBreak/>
        <w:t xml:space="preserve">  1. Почему Аввакум отказывал церковным сановникам в визите в Москву?  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2. Как Аввакум обосновывал свою религиозную позицию? </w:t>
      </w:r>
    </w:p>
    <w:p w:rsidR="00645113" w:rsidRPr="00645113" w:rsidRDefault="00645113" w:rsidP="00645113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 3. Как вам кажется, с какой целью Аввакум в тексте переходит в отношении себя к третьему лицу?  (Автобиографические «Записки» протопопа Аввакума.)  </w:t>
      </w:r>
    </w:p>
    <w:p w:rsidR="00645113" w:rsidRPr="00645113" w:rsidRDefault="00645113" w:rsidP="00645113">
      <w:pPr>
        <w:ind w:firstLine="567"/>
        <w:jc w:val="both"/>
        <w:rPr>
          <w:b/>
          <w:sz w:val="24"/>
          <w:szCs w:val="24"/>
        </w:rPr>
      </w:pPr>
      <w:r w:rsidRPr="00645113">
        <w:rPr>
          <w:b/>
          <w:sz w:val="24"/>
          <w:szCs w:val="24"/>
        </w:rPr>
        <w:t xml:space="preserve">      6. </w:t>
      </w:r>
      <w:r w:rsidRPr="00645113">
        <w:rPr>
          <w:sz w:val="24"/>
          <w:szCs w:val="24"/>
        </w:rPr>
        <w:t>Прочитайте текст и ответьте на вопросы:</w:t>
      </w:r>
    </w:p>
    <w:p w:rsidR="00645113" w:rsidRPr="00645113" w:rsidRDefault="00645113" w:rsidP="00645113">
      <w:pPr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>Сударыня. Прямодушие и искренность именно те черты, которые я в вас более всего люблю и ценю. Судите же сами, как меня должно было поразить ваше письмо. Эти самые любезные свойства ваши и очаровали меня при нашем знакомстве, они-то и побудили м</w:t>
      </w:r>
      <w:r w:rsidRPr="00645113">
        <w:rPr>
          <w:bCs/>
          <w:iCs/>
          <w:sz w:val="24"/>
          <w:szCs w:val="24"/>
        </w:rPr>
        <w:t>е</w:t>
      </w:r>
      <w:r w:rsidRPr="00645113">
        <w:rPr>
          <w:bCs/>
          <w:iCs/>
          <w:sz w:val="24"/>
          <w:szCs w:val="24"/>
        </w:rPr>
        <w:t xml:space="preserve">ня заговорить с вами о религии. Все вокруг вас призывало меня к молчанию. Повторяю, </w:t>
      </w:r>
      <w:proofErr w:type="gramStart"/>
      <w:r w:rsidRPr="00645113">
        <w:rPr>
          <w:bCs/>
          <w:iCs/>
          <w:sz w:val="24"/>
          <w:szCs w:val="24"/>
        </w:rPr>
        <w:t>посудите каково же было</w:t>
      </w:r>
      <w:proofErr w:type="gramEnd"/>
      <w:r w:rsidRPr="00645113">
        <w:rPr>
          <w:bCs/>
          <w:iCs/>
          <w:sz w:val="24"/>
          <w:szCs w:val="24"/>
        </w:rPr>
        <w:t xml:space="preserve"> мое удивление при получении вашего письма. Вот все, что я имею вам сказать, сударыня, по поводу выраженных там предположений об оценке мною вашего характера. Не будем говорить более об этом и прямо перейдем к существенной ч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>сти вашего письма. Я вам, кажется, как-то сказал, что лучшее средство сохранить религ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>озное чувство − это придерживаться всех обычаев, предписанных церковью. Такое упражнение в покорности важнее, чем обыкновенно думают; и то, что его налагали на с</w:t>
      </w:r>
      <w:r w:rsidRPr="00645113">
        <w:rPr>
          <w:bCs/>
          <w:iCs/>
          <w:sz w:val="24"/>
          <w:szCs w:val="24"/>
        </w:rPr>
        <w:t>е</w:t>
      </w:r>
      <w:r w:rsidRPr="00645113">
        <w:rPr>
          <w:bCs/>
          <w:iCs/>
          <w:sz w:val="24"/>
          <w:szCs w:val="24"/>
        </w:rPr>
        <w:t>бя продуманно и сознательно величайшие умы, является настоящим служением Богу. Н</w:t>
      </w:r>
      <w:r w:rsidRPr="00645113">
        <w:rPr>
          <w:bCs/>
          <w:iCs/>
          <w:sz w:val="24"/>
          <w:szCs w:val="24"/>
        </w:rPr>
        <w:t>и</w:t>
      </w:r>
      <w:r w:rsidRPr="00645113">
        <w:rPr>
          <w:bCs/>
          <w:iCs/>
          <w:sz w:val="24"/>
          <w:szCs w:val="24"/>
        </w:rPr>
        <w:t>что так не укрепляет разум в его верованиях, как строгое выполнение всех относящихся к ним обязанностей. Впрочем, большинство обрядов христианской религии, проистекающее из высшего разума, является действенной силой для каждого, способного проникнуться выраженными в них истинами. Есть только одно исключение из этого правила, имеющего безусловный характер, − а именно, когда обретаешь в себе верования более высокого п</w:t>
      </w:r>
      <w:r w:rsidRPr="00645113">
        <w:rPr>
          <w:bCs/>
          <w:iCs/>
          <w:sz w:val="24"/>
          <w:szCs w:val="24"/>
        </w:rPr>
        <w:t>о</w:t>
      </w:r>
      <w:r w:rsidRPr="00645113">
        <w:rPr>
          <w:bCs/>
          <w:iCs/>
          <w:sz w:val="24"/>
          <w:szCs w:val="24"/>
        </w:rPr>
        <w:t>рядка, нежели те, которые исповедуют массы, верования, возносящие душу к тому самому источнику, из коего проистекают все убеждения, причем верования эти нисколько не пр</w:t>
      </w:r>
      <w:r w:rsidRPr="00645113">
        <w:rPr>
          <w:bCs/>
          <w:iCs/>
          <w:sz w:val="24"/>
          <w:szCs w:val="24"/>
        </w:rPr>
        <w:t>о</w:t>
      </w:r>
      <w:r w:rsidRPr="00645113">
        <w:rPr>
          <w:bCs/>
          <w:iCs/>
          <w:sz w:val="24"/>
          <w:szCs w:val="24"/>
        </w:rPr>
        <w:t>тиворечат народным, а, напротив, их подтверждает; в таком случае, но единственно в этом, позволительно пренебречь внешней обрядностью, чтобы свободнее посвятить себя более важным трудам. Но горе тому, кто принял бы иллюзии своего тщеславия или з</w:t>
      </w:r>
      <w:r w:rsidRPr="00645113">
        <w:rPr>
          <w:bCs/>
          <w:iCs/>
          <w:sz w:val="24"/>
          <w:szCs w:val="24"/>
        </w:rPr>
        <w:t>а</w:t>
      </w:r>
      <w:r w:rsidRPr="00645113">
        <w:rPr>
          <w:bCs/>
          <w:iCs/>
          <w:sz w:val="24"/>
          <w:szCs w:val="24"/>
        </w:rPr>
        <w:t xml:space="preserve">блуждения своего разума за необычайное озарение, освобождающее от общего закона. (П.Я. Чаадаев Философические письма Письмо </w:t>
      </w:r>
      <w:proofErr w:type="spellStart"/>
      <w:r w:rsidRPr="00645113">
        <w:rPr>
          <w:bCs/>
          <w:iCs/>
          <w:sz w:val="24"/>
          <w:szCs w:val="24"/>
        </w:rPr>
        <w:t>первое</w:t>
      </w:r>
      <w:proofErr w:type="gramStart"/>
      <w:r w:rsidRPr="00645113">
        <w:rPr>
          <w:bCs/>
          <w:iCs/>
          <w:sz w:val="24"/>
          <w:szCs w:val="24"/>
        </w:rPr>
        <w:t>.Ф</w:t>
      </w:r>
      <w:proofErr w:type="gramEnd"/>
      <w:r w:rsidRPr="00645113">
        <w:rPr>
          <w:bCs/>
          <w:iCs/>
          <w:sz w:val="24"/>
          <w:szCs w:val="24"/>
        </w:rPr>
        <w:t>рагмент</w:t>
      </w:r>
      <w:proofErr w:type="spellEnd"/>
      <w:r w:rsidRPr="00645113">
        <w:rPr>
          <w:bCs/>
          <w:iCs/>
          <w:sz w:val="24"/>
          <w:szCs w:val="24"/>
        </w:rPr>
        <w:t xml:space="preserve">.)  </w:t>
      </w:r>
    </w:p>
    <w:p w:rsidR="00645113" w:rsidRPr="00645113" w:rsidRDefault="00645113" w:rsidP="00645113">
      <w:pPr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 xml:space="preserve">1. Какие философские и обществоведческие принципы выражает автор? </w:t>
      </w:r>
    </w:p>
    <w:p w:rsidR="00645113" w:rsidRPr="00645113" w:rsidRDefault="00645113" w:rsidP="00645113">
      <w:pPr>
        <w:ind w:firstLine="567"/>
        <w:jc w:val="both"/>
        <w:rPr>
          <w:bCs/>
          <w:iCs/>
          <w:sz w:val="24"/>
          <w:szCs w:val="24"/>
        </w:rPr>
      </w:pPr>
      <w:r w:rsidRPr="00645113">
        <w:rPr>
          <w:bCs/>
          <w:iCs/>
          <w:sz w:val="24"/>
          <w:szCs w:val="24"/>
        </w:rPr>
        <w:t>2. Можно ли назвать П.Я. Чаадаева западником?</w:t>
      </w:r>
    </w:p>
    <w:p w:rsidR="00645113" w:rsidRPr="00E631FA" w:rsidRDefault="00645113" w:rsidP="00645113">
      <w:pPr>
        <w:jc w:val="both"/>
        <w:rPr>
          <w:b/>
          <w:bCs/>
          <w:iCs/>
          <w:sz w:val="24"/>
          <w:szCs w:val="24"/>
        </w:rPr>
      </w:pPr>
    </w:p>
    <w:p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F70482" w:rsidRPr="00645113" w:rsidRDefault="00F92DC8" w:rsidP="00645113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7"/>
      <w:bookmarkEnd w:id="28"/>
      <w:bookmarkEnd w:id="29"/>
      <w:bookmarkEnd w:id="30"/>
      <w:bookmarkEnd w:id="36"/>
      <w:bookmarkEnd w:id="37"/>
    </w:p>
    <w:p w:rsidR="00F70A48" w:rsidRPr="002928C6" w:rsidRDefault="00F70A48" w:rsidP="00F70A4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F70A48" w:rsidRPr="00704ED6" w:rsidRDefault="00F70A48" w:rsidP="00F70A4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F70A48" w:rsidRPr="00704ED6" w:rsidRDefault="00F70A48" w:rsidP="00F70A4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F70A48" w:rsidRPr="00704ED6" w:rsidRDefault="00F70A48" w:rsidP="00F70A4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F70A48" w:rsidRPr="00704ED6" w:rsidRDefault="00F70A48" w:rsidP="00F70A4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lastRenderedPageBreak/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F70482" w:rsidRPr="002D06CE" w:rsidRDefault="00F70482" w:rsidP="00F70482">
      <w:pPr>
        <w:pStyle w:val="a3"/>
        <w:widowControl/>
        <w:suppressLineNumbers/>
        <w:autoSpaceDE/>
        <w:autoSpaceDN/>
        <w:adjustRightInd/>
        <w:rPr>
          <w:sz w:val="24"/>
          <w:szCs w:val="24"/>
        </w:rPr>
      </w:pP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15" w:rsidRDefault="00181B15">
      <w:r>
        <w:separator/>
      </w:r>
    </w:p>
  </w:endnote>
  <w:endnote w:type="continuationSeparator" w:id="0">
    <w:p w:rsidR="00181B15" w:rsidRDefault="0018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7C" w:rsidRDefault="008E302A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B57C0">
      <w:rPr>
        <w:noProof/>
      </w:rPr>
      <w:t>2</w:t>
    </w:r>
    <w:r>
      <w:rPr>
        <w:noProof/>
      </w:rPr>
      <w:fldChar w:fldCharType="end"/>
    </w:r>
  </w:p>
  <w:p w:rsidR="00CE727C" w:rsidRDefault="00CE727C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15" w:rsidRDefault="00181B15">
      <w:r>
        <w:separator/>
      </w:r>
    </w:p>
  </w:footnote>
  <w:footnote w:type="continuationSeparator" w:id="0">
    <w:p w:rsidR="00181B15" w:rsidRDefault="0018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567"/>
        </w:tabs>
        <w:ind w:left="1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411334"/>
    <w:multiLevelType w:val="hybridMultilevel"/>
    <w:tmpl w:val="C4EC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6D20222"/>
    <w:multiLevelType w:val="hybridMultilevel"/>
    <w:tmpl w:val="2B48F5B6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53D6F"/>
    <w:multiLevelType w:val="hybridMultilevel"/>
    <w:tmpl w:val="34063128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8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7A6CC1"/>
    <w:multiLevelType w:val="hybridMultilevel"/>
    <w:tmpl w:val="F392B304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4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6">
    <w:nsid w:val="7E7E7F67"/>
    <w:multiLevelType w:val="hybridMultilevel"/>
    <w:tmpl w:val="E918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2"/>
  </w:num>
  <w:num w:numId="5">
    <w:abstractNumId w:val="33"/>
  </w:num>
  <w:num w:numId="6">
    <w:abstractNumId w:val="18"/>
  </w:num>
  <w:num w:numId="7">
    <w:abstractNumId w:val="26"/>
  </w:num>
  <w:num w:numId="8">
    <w:abstractNumId w:val="9"/>
  </w:num>
  <w:num w:numId="9">
    <w:abstractNumId w:val="20"/>
  </w:num>
  <w:num w:numId="10">
    <w:abstractNumId w:val="35"/>
  </w:num>
  <w:num w:numId="11">
    <w:abstractNumId w:val="17"/>
  </w:num>
  <w:num w:numId="12">
    <w:abstractNumId w:val="25"/>
  </w:num>
  <w:num w:numId="13">
    <w:abstractNumId w:val="0"/>
  </w:num>
  <w:num w:numId="14">
    <w:abstractNumId w:val="28"/>
  </w:num>
  <w:num w:numId="15">
    <w:abstractNumId w:val="27"/>
  </w:num>
  <w:num w:numId="16">
    <w:abstractNumId w:val="4"/>
  </w:num>
  <w:num w:numId="17">
    <w:abstractNumId w:val="29"/>
  </w:num>
  <w:num w:numId="18">
    <w:abstractNumId w:val="6"/>
  </w:num>
  <w:num w:numId="19">
    <w:abstractNumId w:val="5"/>
  </w:num>
  <w:num w:numId="20">
    <w:abstractNumId w:val="8"/>
  </w:num>
  <w:num w:numId="21">
    <w:abstractNumId w:val="21"/>
  </w:num>
  <w:num w:numId="22">
    <w:abstractNumId w:val="2"/>
  </w:num>
  <w:num w:numId="23">
    <w:abstractNumId w:val="15"/>
  </w:num>
  <w:num w:numId="24">
    <w:abstractNumId w:val="3"/>
  </w:num>
  <w:num w:numId="25">
    <w:abstractNumId w:val="7"/>
  </w:num>
  <w:num w:numId="26">
    <w:abstractNumId w:val="24"/>
  </w:num>
  <w:num w:numId="27">
    <w:abstractNumId w:val="30"/>
  </w:num>
  <w:num w:numId="28">
    <w:abstractNumId w:val="31"/>
  </w:num>
  <w:num w:numId="29">
    <w:abstractNumId w:val="23"/>
  </w:num>
  <w:num w:numId="30">
    <w:abstractNumId w:val="37"/>
  </w:num>
  <w:num w:numId="31">
    <w:abstractNumId w:val="34"/>
  </w:num>
  <w:num w:numId="32">
    <w:abstractNumId w:val="19"/>
  </w:num>
  <w:num w:numId="33">
    <w:abstractNumId w:val="1"/>
  </w:num>
  <w:num w:numId="34">
    <w:abstractNumId w:val="11"/>
  </w:num>
  <w:num w:numId="35">
    <w:abstractNumId w:val="36"/>
  </w:num>
  <w:num w:numId="36">
    <w:abstractNumId w:val="13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47434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155AA"/>
    <w:rsid w:val="001204AD"/>
    <w:rsid w:val="001204F0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1B15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107F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16702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3E72"/>
    <w:rsid w:val="00297A9E"/>
    <w:rsid w:val="002A3172"/>
    <w:rsid w:val="002A49F8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46AA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82F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55F8"/>
    <w:rsid w:val="0042797B"/>
    <w:rsid w:val="00430444"/>
    <w:rsid w:val="00433065"/>
    <w:rsid w:val="00434CA9"/>
    <w:rsid w:val="00435FF7"/>
    <w:rsid w:val="00436E0A"/>
    <w:rsid w:val="00437919"/>
    <w:rsid w:val="004430D1"/>
    <w:rsid w:val="0046425B"/>
    <w:rsid w:val="00464FB6"/>
    <w:rsid w:val="00466AA6"/>
    <w:rsid w:val="004670F9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0893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8F7"/>
    <w:rsid w:val="005C7DF9"/>
    <w:rsid w:val="005D2654"/>
    <w:rsid w:val="005D276B"/>
    <w:rsid w:val="005D2B3E"/>
    <w:rsid w:val="005D2F9F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5113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46A6"/>
    <w:rsid w:val="006859F1"/>
    <w:rsid w:val="00692EBB"/>
    <w:rsid w:val="0069380A"/>
    <w:rsid w:val="006A2329"/>
    <w:rsid w:val="006A25FB"/>
    <w:rsid w:val="006A37C0"/>
    <w:rsid w:val="006A4403"/>
    <w:rsid w:val="006A6F4F"/>
    <w:rsid w:val="006A79F5"/>
    <w:rsid w:val="006B0278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6F7206"/>
    <w:rsid w:val="00700747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A606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4B5D"/>
    <w:rsid w:val="008161F6"/>
    <w:rsid w:val="008317E0"/>
    <w:rsid w:val="00833C75"/>
    <w:rsid w:val="00834EEC"/>
    <w:rsid w:val="00843A91"/>
    <w:rsid w:val="00854AEE"/>
    <w:rsid w:val="00864661"/>
    <w:rsid w:val="008647A9"/>
    <w:rsid w:val="00875EAC"/>
    <w:rsid w:val="008766A0"/>
    <w:rsid w:val="00884265"/>
    <w:rsid w:val="008874A7"/>
    <w:rsid w:val="008A5B60"/>
    <w:rsid w:val="008A652B"/>
    <w:rsid w:val="008A6E6B"/>
    <w:rsid w:val="008B213F"/>
    <w:rsid w:val="008C172B"/>
    <w:rsid w:val="008C3BA3"/>
    <w:rsid w:val="008C5F51"/>
    <w:rsid w:val="008C7E4B"/>
    <w:rsid w:val="008D70F6"/>
    <w:rsid w:val="008E281C"/>
    <w:rsid w:val="008E302A"/>
    <w:rsid w:val="008E5398"/>
    <w:rsid w:val="008E7469"/>
    <w:rsid w:val="009022D5"/>
    <w:rsid w:val="009140AE"/>
    <w:rsid w:val="0091560A"/>
    <w:rsid w:val="00920502"/>
    <w:rsid w:val="0092378D"/>
    <w:rsid w:val="00926030"/>
    <w:rsid w:val="009278BB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173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6074"/>
    <w:rsid w:val="009B7C0A"/>
    <w:rsid w:val="009C29AD"/>
    <w:rsid w:val="009C38D5"/>
    <w:rsid w:val="009C4847"/>
    <w:rsid w:val="009D5927"/>
    <w:rsid w:val="009D6D75"/>
    <w:rsid w:val="009F16BD"/>
    <w:rsid w:val="00A004DA"/>
    <w:rsid w:val="00A01A3C"/>
    <w:rsid w:val="00A119BE"/>
    <w:rsid w:val="00A130EC"/>
    <w:rsid w:val="00A1348D"/>
    <w:rsid w:val="00A14BDB"/>
    <w:rsid w:val="00A14EBE"/>
    <w:rsid w:val="00A248CD"/>
    <w:rsid w:val="00A26969"/>
    <w:rsid w:val="00A36580"/>
    <w:rsid w:val="00A3767C"/>
    <w:rsid w:val="00A42C25"/>
    <w:rsid w:val="00A4506C"/>
    <w:rsid w:val="00A46B25"/>
    <w:rsid w:val="00A47663"/>
    <w:rsid w:val="00A615E4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1448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015D"/>
    <w:rsid w:val="00B02E96"/>
    <w:rsid w:val="00B07EDF"/>
    <w:rsid w:val="00B15727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2697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77C14"/>
    <w:rsid w:val="00C95F78"/>
    <w:rsid w:val="00CA73BB"/>
    <w:rsid w:val="00CB3CEA"/>
    <w:rsid w:val="00CB6FBF"/>
    <w:rsid w:val="00CC4BC3"/>
    <w:rsid w:val="00CC5A43"/>
    <w:rsid w:val="00CC6510"/>
    <w:rsid w:val="00CD03EE"/>
    <w:rsid w:val="00CE28BD"/>
    <w:rsid w:val="00CE4264"/>
    <w:rsid w:val="00CE5EFB"/>
    <w:rsid w:val="00CE727C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6E47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061A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70482"/>
    <w:rsid w:val="00F70A48"/>
    <w:rsid w:val="00F85F9D"/>
    <w:rsid w:val="00F918F8"/>
    <w:rsid w:val="00F91BE6"/>
    <w:rsid w:val="00F92DC8"/>
    <w:rsid w:val="00FA0184"/>
    <w:rsid w:val="00FA47AE"/>
    <w:rsid w:val="00FA4924"/>
    <w:rsid w:val="00FA673A"/>
    <w:rsid w:val="00FB57C0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7-zip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ogosl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BE8F-9D65-4B5C-9D87-B9F6279B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11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356</cp:revision>
  <cp:lastPrinted>2022-03-29T12:29:00Z</cp:lastPrinted>
  <dcterms:created xsi:type="dcterms:W3CDTF">2018-12-21T18:30:00Z</dcterms:created>
  <dcterms:modified xsi:type="dcterms:W3CDTF">2025-05-13T09:27:00Z</dcterms:modified>
</cp:coreProperties>
</file>