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B7457A" w:rsidRPr="00FA70F0" w:rsidRDefault="00B7457A" w:rsidP="00B7457A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B7457A" w:rsidRPr="00FA70F0" w:rsidRDefault="00B7457A" w:rsidP="00B7457A">
      <w:pPr>
        <w:jc w:val="right"/>
        <w:rPr>
          <w:color w:val="000000"/>
          <w:sz w:val="24"/>
          <w:szCs w:val="24"/>
        </w:rPr>
      </w:pPr>
    </w:p>
    <w:p w:rsidR="00B7457A" w:rsidRPr="00FA70F0" w:rsidRDefault="00B7457A" w:rsidP="00B7457A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B7457A" w:rsidRPr="00FA70F0" w:rsidRDefault="00B7457A" w:rsidP="00B7457A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B7457A" w:rsidRPr="00FA70F0" w:rsidRDefault="00B7457A" w:rsidP="00B7457A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496845" w:rsidRPr="00FA70F0" w:rsidRDefault="00496845" w:rsidP="00496845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:rsidR="00FA47AE" w:rsidRDefault="00FA47AE" w:rsidP="00B7457A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9C10EC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РУССКАЯ ПАТРОЛОГИЯ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 w:rsidR="009C10EC">
        <w:rPr>
          <w:b/>
          <w:bCs/>
          <w:color w:val="373737"/>
          <w:sz w:val="28"/>
          <w:szCs w:val="28"/>
          <w:u w:val="single"/>
        </w:rPr>
        <w:t>3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730AD9" w:rsidRPr="003937D0" w:rsidRDefault="00730AD9" w:rsidP="00730AD9">
      <w:pPr>
        <w:jc w:val="center"/>
        <w:rPr>
          <w:sz w:val="28"/>
          <w:szCs w:val="28"/>
        </w:rPr>
      </w:pPr>
      <w:r w:rsidRPr="003937D0">
        <w:rPr>
          <w:sz w:val="28"/>
          <w:szCs w:val="28"/>
        </w:rPr>
        <w:t>профиль подготовки</w:t>
      </w:r>
    </w:p>
    <w:p w:rsidR="00730AD9" w:rsidRPr="003937D0" w:rsidRDefault="00730AD9" w:rsidP="00730AD9">
      <w:pPr>
        <w:jc w:val="center"/>
        <w:rPr>
          <w:b/>
          <w:sz w:val="28"/>
          <w:szCs w:val="28"/>
        </w:rPr>
      </w:pPr>
      <w:r w:rsidRPr="003937D0">
        <w:rPr>
          <w:b/>
          <w:sz w:val="28"/>
          <w:szCs w:val="28"/>
        </w:rPr>
        <w:t>«Православная теология»</w:t>
      </w:r>
    </w:p>
    <w:p w:rsidR="00730AD9" w:rsidRPr="003937D0" w:rsidRDefault="00730AD9" w:rsidP="00730AD9">
      <w:pPr>
        <w:jc w:val="center"/>
        <w:rPr>
          <w:b/>
          <w:sz w:val="28"/>
          <w:szCs w:val="28"/>
        </w:rPr>
      </w:pPr>
    </w:p>
    <w:p w:rsidR="00730AD9" w:rsidRPr="00580474" w:rsidRDefault="00730AD9" w:rsidP="00730AD9">
      <w:pPr>
        <w:jc w:val="center"/>
        <w:rPr>
          <w:bCs/>
          <w:sz w:val="28"/>
          <w:szCs w:val="28"/>
        </w:rPr>
      </w:pPr>
      <w:r w:rsidRPr="00580474">
        <w:rPr>
          <w:bCs/>
          <w:sz w:val="28"/>
          <w:szCs w:val="28"/>
        </w:rPr>
        <w:t>область знания</w:t>
      </w:r>
    </w:p>
    <w:p w:rsidR="00730AD9" w:rsidRPr="00580474" w:rsidRDefault="00730AD9" w:rsidP="00730AD9">
      <w:pPr>
        <w:jc w:val="center"/>
        <w:rPr>
          <w:b/>
          <w:i/>
          <w:sz w:val="28"/>
          <w:szCs w:val="28"/>
        </w:rPr>
      </w:pPr>
      <w:r w:rsidRPr="00580474">
        <w:rPr>
          <w:b/>
          <w:sz w:val="28"/>
          <w:szCs w:val="28"/>
        </w:rPr>
        <w:t>«Практическое богословие»</w:t>
      </w: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FA47AE" w:rsidRDefault="009C10EC" w:rsidP="00FE1C82">
      <w:pPr>
        <w:autoSpaceDE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Бакалавриат</w:t>
      </w:r>
      <w:proofErr w:type="spellEnd"/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FA47AE" w:rsidRPr="00E400F9" w:rsidRDefault="00496845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 xml:space="preserve">Программа составлена в соответствии с требованиями ФГОС </w:t>
      </w:r>
      <w:proofErr w:type="gramStart"/>
      <w:r w:rsidRPr="00DA236D">
        <w:rPr>
          <w:sz w:val="24"/>
          <w:szCs w:val="24"/>
        </w:rPr>
        <w:t>ВО</w:t>
      </w:r>
      <w:proofErr w:type="gramEnd"/>
      <w:r w:rsidRPr="00DA236D">
        <w:rPr>
          <w:sz w:val="24"/>
          <w:szCs w:val="24"/>
        </w:rPr>
        <w:t xml:space="preserve"> </w:t>
      </w:r>
      <w:proofErr w:type="gramStart"/>
      <w:r w:rsidRPr="00DA236D">
        <w:rPr>
          <w:sz w:val="24"/>
          <w:szCs w:val="24"/>
        </w:rPr>
        <w:t>по</w:t>
      </w:r>
      <w:proofErr w:type="gramEnd"/>
      <w:r w:rsidRPr="00DA236D">
        <w:rPr>
          <w:sz w:val="24"/>
          <w:szCs w:val="24"/>
        </w:rPr>
        <w:t xml:space="preserve"> направлени</w:t>
      </w:r>
      <w:r w:rsidR="00B54A98">
        <w:rPr>
          <w:sz w:val="24"/>
          <w:szCs w:val="24"/>
        </w:rPr>
        <w:t>ю подготовки: 48.03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 xml:space="preserve">, уровень образования – </w:t>
      </w:r>
      <w:proofErr w:type="spellStart"/>
      <w:r w:rsidR="0099726F">
        <w:rPr>
          <w:color w:val="000000"/>
          <w:sz w:val="24"/>
          <w:szCs w:val="24"/>
        </w:rPr>
        <w:t>бакалавриат</w:t>
      </w:r>
      <w:proofErr w:type="spellEnd"/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:rsidR="00FA47AE" w:rsidRDefault="00FA47AE" w:rsidP="00FE1C82">
      <w:pPr>
        <w:rPr>
          <w:sz w:val="24"/>
          <w:szCs w:val="24"/>
        </w:rPr>
      </w:pPr>
    </w:p>
    <w:p w:rsidR="00F411DA" w:rsidRPr="004B46F8" w:rsidRDefault="00F447BF" w:rsidP="00F411DA">
      <w:pPr>
        <w:suppressAutoHyphens/>
        <w:spacing w:line="100" w:lineRule="atLeast"/>
        <w:rPr>
          <w:kern w:val="1"/>
          <w:sz w:val="24"/>
          <w:szCs w:val="24"/>
          <w:lang w:eastAsia="ar-SA"/>
        </w:rPr>
      </w:pPr>
      <w:r>
        <w:rPr>
          <w:kern w:val="1"/>
          <w:sz w:val="24"/>
          <w:szCs w:val="24"/>
          <w:lang w:eastAsia="ar-SA"/>
        </w:rPr>
        <w:t>Пелипенко Сергей Викторович</w:t>
      </w:r>
      <w:r w:rsidR="00B94852">
        <w:rPr>
          <w:kern w:val="1"/>
          <w:sz w:val="24"/>
          <w:szCs w:val="24"/>
          <w:lang w:eastAsia="ar-SA"/>
        </w:rPr>
        <w:t>, ст. преп.</w:t>
      </w:r>
    </w:p>
    <w:p w:rsidR="00FA47AE" w:rsidRDefault="00FA47AE" w:rsidP="00FE1C82">
      <w:pPr>
        <w:ind w:right="1975"/>
        <w:jc w:val="right"/>
        <w:rPr>
          <w:sz w:val="24"/>
          <w:szCs w:val="24"/>
        </w:rPr>
      </w:pPr>
    </w:p>
    <w:p w:rsidR="00405CF0" w:rsidRDefault="00405CF0" w:rsidP="00405CF0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</w:t>
      </w:r>
      <w:r w:rsidRPr="00B54A98">
        <w:rPr>
          <w:sz w:val="24"/>
          <w:szCs w:val="24"/>
        </w:rPr>
        <w:t>кафедры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библеистики</w:t>
      </w:r>
      <w:proofErr w:type="spellEnd"/>
      <w:r>
        <w:rPr>
          <w:sz w:val="24"/>
          <w:szCs w:val="24"/>
        </w:rPr>
        <w:t xml:space="preserve"> и богословия,  протокол № </w:t>
      </w:r>
      <w:r w:rsidR="00F269D7">
        <w:rPr>
          <w:sz w:val="24"/>
          <w:szCs w:val="24"/>
        </w:rPr>
        <w:t>1</w:t>
      </w:r>
      <w:r w:rsidR="00A91142">
        <w:rPr>
          <w:sz w:val="24"/>
          <w:szCs w:val="24"/>
        </w:rPr>
        <w:t xml:space="preserve">  </w:t>
      </w:r>
      <w:proofErr w:type="gramStart"/>
      <w:r w:rsidR="00A91142">
        <w:rPr>
          <w:sz w:val="24"/>
          <w:szCs w:val="24"/>
        </w:rPr>
        <w:t>от</w:t>
      </w:r>
      <w:proofErr w:type="gramEnd"/>
    </w:p>
    <w:p w:rsidR="00FA47AE" w:rsidRDefault="00FA47AE" w:rsidP="00FE1C82">
      <w:pPr>
        <w:pStyle w:val="4"/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 w:rsidRPr="00B54A98">
        <w:rPr>
          <w:sz w:val="24"/>
          <w:szCs w:val="24"/>
        </w:rPr>
        <w:t>_____________________</w:t>
      </w:r>
      <w:r w:rsidRPr="00B54A98">
        <w:rPr>
          <w:sz w:val="24"/>
          <w:szCs w:val="24"/>
        </w:rPr>
        <w:t xml:space="preserve">        Ефименко М.Н., проф., д.ф.</w:t>
      </w:r>
      <w:proofErr w:type="gramStart"/>
      <w:r w:rsidRPr="00B54A98">
        <w:rPr>
          <w:sz w:val="24"/>
          <w:szCs w:val="24"/>
        </w:rPr>
        <w:t>н</w:t>
      </w:r>
      <w:proofErr w:type="gramEnd"/>
      <w:r w:rsidRPr="00B54A98">
        <w:rPr>
          <w:sz w:val="24"/>
          <w:szCs w:val="24"/>
        </w:rPr>
        <w:t>.</w:t>
      </w:r>
    </w:p>
    <w:p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 xml:space="preserve">то дисциплины в структуре ОПОП </w:t>
      </w:r>
      <w:proofErr w:type="gramStart"/>
      <w:r>
        <w:rPr>
          <w:b/>
          <w:bCs/>
          <w:sz w:val="28"/>
          <w:szCs w:val="28"/>
        </w:rPr>
        <w:t>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  <w:proofErr w:type="gramEnd"/>
    </w:p>
    <w:p w:rsidR="000518E8" w:rsidRPr="005006CA" w:rsidRDefault="00952D31" w:rsidP="005006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</w:t>
      </w:r>
      <w:r w:rsidR="009C10EC">
        <w:rPr>
          <w:sz w:val="24"/>
          <w:szCs w:val="24"/>
        </w:rPr>
        <w:t>Русская патрология</w:t>
      </w:r>
      <w:r w:rsidR="000F3177">
        <w:rPr>
          <w:sz w:val="24"/>
          <w:szCs w:val="24"/>
        </w:rPr>
        <w:t>» относится к</w:t>
      </w:r>
      <w:r w:rsidR="005006CA">
        <w:rPr>
          <w:sz w:val="24"/>
          <w:szCs w:val="24"/>
        </w:rPr>
        <w:t xml:space="preserve"> </w:t>
      </w:r>
      <w:r w:rsidR="00AA3DAB">
        <w:rPr>
          <w:sz w:val="24"/>
          <w:szCs w:val="24"/>
        </w:rPr>
        <w:t xml:space="preserve">обязательной части </w:t>
      </w:r>
      <w:r>
        <w:rPr>
          <w:sz w:val="24"/>
          <w:szCs w:val="24"/>
        </w:rPr>
        <w:t>Блока 1 «Ди</w:t>
      </w:r>
      <w:r>
        <w:rPr>
          <w:sz w:val="24"/>
          <w:szCs w:val="24"/>
        </w:rPr>
        <w:t>с</w:t>
      </w:r>
      <w:r>
        <w:rPr>
          <w:sz w:val="24"/>
          <w:szCs w:val="24"/>
        </w:rPr>
        <w:t>циплины»</w:t>
      </w:r>
    </w:p>
    <w:p w:rsidR="00FA47AE" w:rsidRDefault="00FA47AE" w:rsidP="00CB6FBF">
      <w:pPr>
        <w:widowControl w:val="0"/>
        <w:jc w:val="both"/>
        <w:rPr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 xml:space="preserve">Процесс изучения дисциплины направлен на формирование элементов следующих компетенций в соответствии с ФГОС </w:t>
      </w:r>
      <w:proofErr w:type="gramStart"/>
      <w:r w:rsidRPr="00D63BE1">
        <w:rPr>
          <w:sz w:val="24"/>
          <w:szCs w:val="24"/>
        </w:rPr>
        <w:t>ВО</w:t>
      </w:r>
      <w:proofErr w:type="gramEnd"/>
      <w:r w:rsidRPr="00D63BE1">
        <w:rPr>
          <w:sz w:val="24"/>
          <w:szCs w:val="24"/>
        </w:rPr>
        <w:t xml:space="preserve"> </w:t>
      </w:r>
      <w:proofErr w:type="gramStart"/>
      <w:r w:rsidRPr="00D63BE1">
        <w:rPr>
          <w:sz w:val="24"/>
          <w:szCs w:val="24"/>
        </w:rPr>
        <w:t>по</w:t>
      </w:r>
      <w:proofErr w:type="gramEnd"/>
      <w:r w:rsidRPr="00D63BE1">
        <w:rPr>
          <w:sz w:val="24"/>
          <w:szCs w:val="24"/>
        </w:rPr>
        <w:t xml:space="preserve"> направлению подготовки</w:t>
      </w:r>
      <w:r w:rsidR="009C10EC">
        <w:rPr>
          <w:sz w:val="24"/>
          <w:szCs w:val="24"/>
        </w:rPr>
        <w:t xml:space="preserve"> 48.03</w:t>
      </w:r>
      <w:r>
        <w:rPr>
          <w:sz w:val="24"/>
          <w:szCs w:val="24"/>
        </w:rPr>
        <w:t>.01 Теология</w:t>
      </w:r>
    </w:p>
    <w:p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835"/>
        <w:gridCol w:w="5074"/>
      </w:tblGrid>
      <w:tr w:rsidR="00FA47AE" w:rsidRPr="00D81F5B" w:rsidTr="000F18C0">
        <w:tc>
          <w:tcPr>
            <w:tcW w:w="1774" w:type="dxa"/>
            <w:vAlign w:val="center"/>
          </w:tcPr>
          <w:p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835" w:type="dxa"/>
            <w:vAlign w:val="center"/>
          </w:tcPr>
          <w:p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наименование индикатора достиж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ния компетенции </w:t>
            </w:r>
          </w:p>
        </w:tc>
        <w:tc>
          <w:tcPr>
            <w:tcW w:w="5074" w:type="dxa"/>
            <w:vAlign w:val="center"/>
          </w:tcPr>
          <w:p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 xml:space="preserve">Планируемые результаты </w:t>
            </w:r>
            <w:proofErr w:type="gramStart"/>
            <w:r w:rsidRPr="00E2264B">
              <w:rPr>
                <w:b/>
              </w:rPr>
              <w:t>обучения по ди</w:t>
            </w:r>
            <w:r w:rsidRPr="00E2264B">
              <w:rPr>
                <w:b/>
              </w:rPr>
              <w:t>с</w:t>
            </w:r>
            <w:r w:rsidRPr="00E2264B">
              <w:rPr>
                <w:b/>
              </w:rPr>
              <w:t>циплине</w:t>
            </w:r>
            <w:proofErr w:type="gramEnd"/>
            <w:r w:rsidRPr="00E2264B">
              <w:rPr>
                <w:b/>
              </w:rPr>
              <w:t>, характеризующие этапы форм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 xml:space="preserve">рования компетенций </w:t>
            </w:r>
          </w:p>
          <w:p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DE0EC0" w:rsidRPr="00D81F5B" w:rsidTr="00BD3337">
        <w:trPr>
          <w:trHeight w:val="7078"/>
        </w:trPr>
        <w:tc>
          <w:tcPr>
            <w:tcW w:w="1774" w:type="dxa"/>
            <w:vAlign w:val="center"/>
          </w:tcPr>
          <w:p w:rsidR="00DE0EC0" w:rsidRPr="006211C0" w:rsidRDefault="00DE0EC0" w:rsidP="00AC75AB">
            <w:pPr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ОПК-2</w:t>
            </w:r>
            <w:r>
              <w:rPr>
                <w:sz w:val="24"/>
                <w:szCs w:val="24"/>
              </w:rPr>
              <w:tab/>
              <w:t xml:space="preserve"> </w:t>
            </w:r>
            <w:proofErr w:type="gramStart"/>
            <w:r w:rsidRPr="00DE0EC0">
              <w:rPr>
                <w:sz w:val="24"/>
                <w:szCs w:val="24"/>
              </w:rPr>
              <w:t>Спос</w:t>
            </w:r>
            <w:r w:rsidRPr="00DE0EC0">
              <w:rPr>
                <w:sz w:val="24"/>
                <w:szCs w:val="24"/>
              </w:rPr>
              <w:t>о</w:t>
            </w:r>
            <w:r w:rsidRPr="00DE0EC0">
              <w:rPr>
                <w:sz w:val="24"/>
                <w:szCs w:val="24"/>
              </w:rPr>
              <w:t>бен</w:t>
            </w:r>
            <w:proofErr w:type="gramEnd"/>
            <w:r w:rsidRPr="00DE0EC0">
              <w:rPr>
                <w:sz w:val="24"/>
                <w:szCs w:val="24"/>
              </w:rPr>
              <w:t xml:space="preserve"> применять базовые зн</w:t>
            </w:r>
            <w:r w:rsidRPr="00DE0EC0">
              <w:rPr>
                <w:sz w:val="24"/>
                <w:szCs w:val="24"/>
              </w:rPr>
              <w:t>а</w:t>
            </w:r>
            <w:r w:rsidRPr="00DE0EC0">
              <w:rPr>
                <w:sz w:val="24"/>
                <w:szCs w:val="24"/>
              </w:rPr>
              <w:t xml:space="preserve">ния </w:t>
            </w:r>
            <w:proofErr w:type="spellStart"/>
            <w:r w:rsidRPr="00DE0EC0">
              <w:rPr>
                <w:sz w:val="24"/>
                <w:szCs w:val="24"/>
              </w:rPr>
              <w:t>вероуч</w:t>
            </w:r>
            <w:r w:rsidRPr="00DE0EC0">
              <w:rPr>
                <w:sz w:val="24"/>
                <w:szCs w:val="24"/>
              </w:rPr>
              <w:t>и</w:t>
            </w:r>
            <w:r w:rsidRPr="00DE0EC0">
              <w:rPr>
                <w:sz w:val="24"/>
                <w:szCs w:val="24"/>
              </w:rPr>
              <w:t>тельных</w:t>
            </w:r>
            <w:proofErr w:type="spellEnd"/>
            <w:r w:rsidRPr="00DE0EC0">
              <w:rPr>
                <w:sz w:val="24"/>
                <w:szCs w:val="24"/>
              </w:rPr>
              <w:t xml:space="preserve"> ди</w:t>
            </w:r>
            <w:r w:rsidRPr="00DE0EC0">
              <w:rPr>
                <w:sz w:val="24"/>
                <w:szCs w:val="24"/>
              </w:rPr>
              <w:t>с</w:t>
            </w:r>
            <w:r w:rsidRPr="00DE0EC0">
              <w:rPr>
                <w:sz w:val="24"/>
                <w:szCs w:val="24"/>
              </w:rPr>
              <w:t>циплин при решении те</w:t>
            </w:r>
            <w:r w:rsidRPr="00DE0EC0">
              <w:rPr>
                <w:sz w:val="24"/>
                <w:szCs w:val="24"/>
              </w:rPr>
              <w:t>о</w:t>
            </w:r>
            <w:r w:rsidRPr="00DE0EC0">
              <w:rPr>
                <w:sz w:val="24"/>
                <w:szCs w:val="24"/>
              </w:rPr>
              <w:t>логических задач</w:t>
            </w:r>
          </w:p>
        </w:tc>
        <w:tc>
          <w:tcPr>
            <w:tcW w:w="2835" w:type="dxa"/>
            <w:vAlign w:val="center"/>
          </w:tcPr>
          <w:p w:rsidR="00DE0EC0" w:rsidRPr="005F3085" w:rsidRDefault="00DE0EC0" w:rsidP="006211C0">
            <w:pPr>
              <w:rPr>
                <w:sz w:val="24"/>
                <w:szCs w:val="24"/>
              </w:rPr>
            </w:pPr>
            <w:r w:rsidRPr="005F3085">
              <w:rPr>
                <w:sz w:val="24"/>
                <w:szCs w:val="24"/>
              </w:rPr>
              <w:t>ОПК-2.1 Основательно знаком с системой пр</w:t>
            </w:r>
            <w:r w:rsidRPr="005F3085">
              <w:rPr>
                <w:sz w:val="24"/>
                <w:szCs w:val="24"/>
              </w:rPr>
              <w:t>а</w:t>
            </w:r>
            <w:r w:rsidRPr="005F3085">
              <w:rPr>
                <w:sz w:val="24"/>
                <w:szCs w:val="24"/>
              </w:rPr>
              <w:t>вославного вероучения и историей его формир</w:t>
            </w:r>
            <w:r w:rsidRPr="005F3085">
              <w:rPr>
                <w:sz w:val="24"/>
                <w:szCs w:val="24"/>
              </w:rPr>
              <w:t>о</w:t>
            </w:r>
            <w:r w:rsidRPr="005F3085">
              <w:rPr>
                <w:sz w:val="24"/>
                <w:szCs w:val="24"/>
              </w:rPr>
              <w:t>вания.</w:t>
            </w:r>
          </w:p>
          <w:p w:rsidR="00DE0EC0" w:rsidRPr="005F3085" w:rsidRDefault="00DE0EC0" w:rsidP="006211C0">
            <w:pPr>
              <w:rPr>
                <w:sz w:val="24"/>
                <w:szCs w:val="24"/>
              </w:rPr>
            </w:pPr>
          </w:p>
          <w:p w:rsidR="00DE0EC0" w:rsidRPr="005F3085" w:rsidRDefault="00DE0EC0" w:rsidP="006211C0">
            <w:pPr>
              <w:rPr>
                <w:sz w:val="24"/>
                <w:szCs w:val="24"/>
              </w:rPr>
            </w:pPr>
            <w:r w:rsidRPr="005F3085">
              <w:rPr>
                <w:sz w:val="24"/>
                <w:szCs w:val="24"/>
              </w:rPr>
              <w:t>ОПК-2.2</w:t>
            </w:r>
            <w:proofErr w:type="gramStart"/>
            <w:r w:rsidRPr="005F3085">
              <w:rPr>
                <w:sz w:val="24"/>
                <w:szCs w:val="24"/>
              </w:rPr>
              <w:t xml:space="preserve"> З</w:t>
            </w:r>
            <w:proofErr w:type="gramEnd"/>
            <w:r w:rsidRPr="005F3085">
              <w:rPr>
                <w:sz w:val="24"/>
                <w:szCs w:val="24"/>
              </w:rPr>
              <w:t>нает основные периоды и представит</w:t>
            </w:r>
            <w:r w:rsidRPr="005F3085">
              <w:rPr>
                <w:sz w:val="24"/>
                <w:szCs w:val="24"/>
              </w:rPr>
              <w:t>е</w:t>
            </w:r>
            <w:r w:rsidRPr="005F3085">
              <w:rPr>
                <w:sz w:val="24"/>
                <w:szCs w:val="24"/>
              </w:rPr>
              <w:t>лей святоотеческой письменности, содерж</w:t>
            </w:r>
            <w:r w:rsidRPr="005F3085">
              <w:rPr>
                <w:sz w:val="24"/>
                <w:szCs w:val="24"/>
              </w:rPr>
              <w:t>а</w:t>
            </w:r>
            <w:r w:rsidRPr="005F3085">
              <w:rPr>
                <w:sz w:val="24"/>
                <w:szCs w:val="24"/>
              </w:rPr>
              <w:t>ние основных источн</w:t>
            </w:r>
            <w:r w:rsidRPr="005F3085">
              <w:rPr>
                <w:sz w:val="24"/>
                <w:szCs w:val="24"/>
              </w:rPr>
              <w:t>и</w:t>
            </w:r>
            <w:r w:rsidRPr="005F3085">
              <w:rPr>
                <w:sz w:val="24"/>
                <w:szCs w:val="24"/>
              </w:rPr>
              <w:t>ков святоотеческого предания.</w:t>
            </w:r>
          </w:p>
          <w:p w:rsidR="00DE0EC0" w:rsidRPr="005F3085" w:rsidRDefault="00DE0EC0" w:rsidP="006211C0">
            <w:pPr>
              <w:rPr>
                <w:sz w:val="24"/>
                <w:szCs w:val="24"/>
              </w:rPr>
            </w:pPr>
          </w:p>
          <w:p w:rsidR="00DE0EC0" w:rsidRPr="005F3085" w:rsidRDefault="00DE0EC0" w:rsidP="006211C0">
            <w:pPr>
              <w:rPr>
                <w:sz w:val="24"/>
                <w:szCs w:val="24"/>
              </w:rPr>
            </w:pPr>
            <w:r w:rsidRPr="005F3085">
              <w:rPr>
                <w:sz w:val="24"/>
                <w:szCs w:val="24"/>
              </w:rPr>
              <w:t>ОПК-2.4</w:t>
            </w:r>
            <w:proofErr w:type="gramStart"/>
            <w:r w:rsidRPr="005F3085">
              <w:rPr>
                <w:sz w:val="24"/>
                <w:szCs w:val="24"/>
              </w:rPr>
              <w:t xml:space="preserve"> З</w:t>
            </w:r>
            <w:proofErr w:type="gramEnd"/>
            <w:r w:rsidRPr="005F3085">
              <w:rPr>
                <w:sz w:val="24"/>
                <w:szCs w:val="24"/>
              </w:rPr>
              <w:t>нает принц</w:t>
            </w:r>
            <w:r w:rsidRPr="005F3085">
              <w:rPr>
                <w:sz w:val="24"/>
                <w:szCs w:val="24"/>
              </w:rPr>
              <w:t>и</w:t>
            </w:r>
            <w:r w:rsidRPr="005F3085">
              <w:rPr>
                <w:sz w:val="24"/>
                <w:szCs w:val="24"/>
              </w:rPr>
              <w:t>пы соотнесения изуча</w:t>
            </w:r>
            <w:r w:rsidRPr="005F3085">
              <w:rPr>
                <w:sz w:val="24"/>
                <w:szCs w:val="24"/>
              </w:rPr>
              <w:t>е</w:t>
            </w:r>
            <w:r w:rsidRPr="005F3085">
              <w:rPr>
                <w:sz w:val="24"/>
                <w:szCs w:val="24"/>
              </w:rPr>
              <w:t>мых идей и концепций с православным вероуч</w:t>
            </w:r>
            <w:r w:rsidRPr="005F3085">
              <w:rPr>
                <w:sz w:val="24"/>
                <w:szCs w:val="24"/>
              </w:rPr>
              <w:t>е</w:t>
            </w:r>
            <w:r w:rsidRPr="005F3085">
              <w:rPr>
                <w:sz w:val="24"/>
                <w:szCs w:val="24"/>
              </w:rPr>
              <w:t>нием.</w:t>
            </w:r>
          </w:p>
          <w:p w:rsidR="00DE0EC0" w:rsidRPr="005F3085" w:rsidRDefault="00DE0EC0" w:rsidP="006211C0">
            <w:pPr>
              <w:rPr>
                <w:sz w:val="24"/>
                <w:szCs w:val="24"/>
              </w:rPr>
            </w:pPr>
          </w:p>
          <w:p w:rsidR="00DE0EC0" w:rsidRPr="005F3085" w:rsidRDefault="00DE0EC0" w:rsidP="006211C0">
            <w:pPr>
              <w:rPr>
                <w:sz w:val="24"/>
                <w:szCs w:val="24"/>
              </w:rPr>
            </w:pPr>
            <w:r w:rsidRPr="005F3085">
              <w:rPr>
                <w:sz w:val="24"/>
                <w:szCs w:val="24"/>
              </w:rPr>
              <w:t>ОПК-2.5</w:t>
            </w:r>
            <w:proofErr w:type="gramStart"/>
            <w:r w:rsidRPr="005F3085">
              <w:rPr>
                <w:sz w:val="24"/>
                <w:szCs w:val="24"/>
              </w:rPr>
              <w:t xml:space="preserve"> У</w:t>
            </w:r>
            <w:proofErr w:type="gramEnd"/>
            <w:r w:rsidRPr="005F3085">
              <w:rPr>
                <w:sz w:val="24"/>
                <w:szCs w:val="24"/>
              </w:rPr>
              <w:t>меет соотн</w:t>
            </w:r>
            <w:r w:rsidRPr="005F3085">
              <w:rPr>
                <w:sz w:val="24"/>
                <w:szCs w:val="24"/>
              </w:rPr>
              <w:t>о</w:t>
            </w:r>
            <w:r w:rsidRPr="005F3085">
              <w:rPr>
                <w:sz w:val="24"/>
                <w:szCs w:val="24"/>
              </w:rPr>
              <w:t>сить изучаемые идеи и концепции с правосла</w:t>
            </w:r>
            <w:r w:rsidRPr="005F3085">
              <w:rPr>
                <w:sz w:val="24"/>
                <w:szCs w:val="24"/>
              </w:rPr>
              <w:t>в</w:t>
            </w:r>
            <w:r w:rsidRPr="005F3085">
              <w:rPr>
                <w:sz w:val="24"/>
                <w:szCs w:val="24"/>
              </w:rPr>
              <w:t>ным вероучением.</w:t>
            </w:r>
          </w:p>
          <w:p w:rsidR="00DE0EC0" w:rsidRPr="005F3085" w:rsidRDefault="00DE0EC0" w:rsidP="005F3085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</w:tc>
        <w:tc>
          <w:tcPr>
            <w:tcW w:w="5074" w:type="dxa"/>
          </w:tcPr>
          <w:p w:rsidR="00AA3DAB" w:rsidRPr="00BD3337" w:rsidRDefault="00DE0EC0" w:rsidP="00F12B12">
            <w:pPr>
              <w:jc w:val="both"/>
              <w:rPr>
                <w:color w:val="000000"/>
                <w:sz w:val="24"/>
                <w:szCs w:val="24"/>
              </w:rPr>
            </w:pPr>
            <w:r w:rsidRPr="00BD3337">
              <w:rPr>
                <w:b/>
                <w:color w:val="000000"/>
                <w:sz w:val="24"/>
                <w:szCs w:val="24"/>
              </w:rPr>
              <w:t>Знать:</w:t>
            </w:r>
            <w:r w:rsidRPr="00BD3337">
              <w:rPr>
                <w:color w:val="000000"/>
                <w:sz w:val="24"/>
                <w:szCs w:val="24"/>
              </w:rPr>
              <w:t xml:space="preserve"> </w:t>
            </w:r>
          </w:p>
          <w:p w:rsidR="005F3085" w:rsidRPr="005F3085" w:rsidRDefault="00AA3DAB" w:rsidP="00F12B12">
            <w:pPr>
              <w:jc w:val="both"/>
              <w:rPr>
                <w:sz w:val="24"/>
                <w:szCs w:val="24"/>
              </w:rPr>
            </w:pPr>
            <w:r w:rsidRPr="00BD3337">
              <w:rPr>
                <w:color w:val="000000"/>
                <w:sz w:val="24"/>
                <w:szCs w:val="24"/>
              </w:rPr>
              <w:t xml:space="preserve"> - </w:t>
            </w:r>
            <w:r w:rsidR="005F3085" w:rsidRPr="005F3085">
              <w:rPr>
                <w:sz w:val="24"/>
                <w:szCs w:val="24"/>
              </w:rPr>
              <w:t>историю и особенности отечественной це</w:t>
            </w:r>
            <w:r w:rsidR="005F3085" w:rsidRPr="005F3085">
              <w:rPr>
                <w:sz w:val="24"/>
                <w:szCs w:val="24"/>
              </w:rPr>
              <w:t>р</w:t>
            </w:r>
            <w:r w:rsidR="005F3085" w:rsidRPr="005F3085">
              <w:rPr>
                <w:sz w:val="24"/>
                <w:szCs w:val="24"/>
              </w:rPr>
              <w:t>ковной письменности в кон тексте истории России и Русской Православной Церкви;</w:t>
            </w:r>
          </w:p>
          <w:p w:rsidR="005F3085" w:rsidRPr="005F3085" w:rsidRDefault="005F3085" w:rsidP="00F12B12">
            <w:pPr>
              <w:jc w:val="both"/>
              <w:rPr>
                <w:sz w:val="24"/>
                <w:szCs w:val="24"/>
              </w:rPr>
            </w:pPr>
            <w:r w:rsidRPr="005F3085">
              <w:rPr>
                <w:sz w:val="24"/>
                <w:szCs w:val="24"/>
              </w:rPr>
              <w:t xml:space="preserve"> -  жизнеописание наиболее известных пре</w:t>
            </w:r>
            <w:r w:rsidRPr="005F3085">
              <w:rPr>
                <w:sz w:val="24"/>
                <w:szCs w:val="24"/>
              </w:rPr>
              <w:t>д</w:t>
            </w:r>
            <w:r w:rsidRPr="005F3085">
              <w:rPr>
                <w:sz w:val="24"/>
                <w:szCs w:val="24"/>
              </w:rPr>
              <w:t xml:space="preserve">ставителей русской </w:t>
            </w:r>
            <w:proofErr w:type="spellStart"/>
            <w:r w:rsidRPr="005F3085">
              <w:rPr>
                <w:sz w:val="24"/>
                <w:szCs w:val="24"/>
              </w:rPr>
              <w:t>патристической</w:t>
            </w:r>
            <w:proofErr w:type="spellEnd"/>
            <w:r w:rsidRPr="005F3085">
              <w:rPr>
                <w:sz w:val="24"/>
                <w:szCs w:val="24"/>
              </w:rPr>
              <w:t xml:space="preserve"> мысли;</w:t>
            </w:r>
          </w:p>
          <w:p w:rsidR="005F3085" w:rsidRPr="005F3085" w:rsidRDefault="005F3085" w:rsidP="00F12B12">
            <w:pPr>
              <w:jc w:val="both"/>
              <w:rPr>
                <w:sz w:val="24"/>
                <w:szCs w:val="24"/>
              </w:rPr>
            </w:pPr>
            <w:r w:rsidRPr="005F3085">
              <w:rPr>
                <w:sz w:val="24"/>
                <w:szCs w:val="24"/>
              </w:rPr>
              <w:t xml:space="preserve"> -  содержание наиболее известных произвед</w:t>
            </w:r>
            <w:r w:rsidRPr="005F3085">
              <w:rPr>
                <w:sz w:val="24"/>
                <w:szCs w:val="24"/>
              </w:rPr>
              <w:t>е</w:t>
            </w:r>
            <w:r w:rsidRPr="005F3085">
              <w:rPr>
                <w:sz w:val="24"/>
                <w:szCs w:val="24"/>
              </w:rPr>
              <w:t xml:space="preserve">ний русской патристики; </w:t>
            </w:r>
          </w:p>
          <w:p w:rsidR="005F3085" w:rsidRPr="005F3085" w:rsidRDefault="005F3085" w:rsidP="00F12B12">
            <w:pPr>
              <w:jc w:val="both"/>
              <w:rPr>
                <w:sz w:val="24"/>
                <w:szCs w:val="24"/>
              </w:rPr>
            </w:pPr>
            <w:r w:rsidRPr="005F3085">
              <w:rPr>
                <w:sz w:val="24"/>
                <w:szCs w:val="24"/>
              </w:rPr>
              <w:t>-  основные положения догматического и нравственного учения русских святых отцов и церковных писателей;</w:t>
            </w:r>
          </w:p>
          <w:p w:rsidR="005F3085" w:rsidRDefault="005F3085" w:rsidP="00F12B12">
            <w:pPr>
              <w:jc w:val="both"/>
              <w:rPr>
                <w:sz w:val="24"/>
                <w:szCs w:val="24"/>
              </w:rPr>
            </w:pPr>
            <w:r w:rsidRPr="005F3085">
              <w:rPr>
                <w:sz w:val="24"/>
                <w:szCs w:val="24"/>
              </w:rPr>
              <w:t>-  вклад русского богословия в общее предание Церкви;</w:t>
            </w:r>
          </w:p>
          <w:p w:rsidR="005F3085" w:rsidRPr="005F3085" w:rsidRDefault="005F3085" w:rsidP="00F12B12">
            <w:pPr>
              <w:jc w:val="both"/>
              <w:rPr>
                <w:sz w:val="24"/>
                <w:szCs w:val="24"/>
              </w:rPr>
            </w:pPr>
            <w:r w:rsidRPr="005F3085">
              <w:rPr>
                <w:sz w:val="24"/>
                <w:szCs w:val="24"/>
              </w:rPr>
              <w:t xml:space="preserve"> -  богословские идеи представителей иных христианских традиций и конфессий, оказа</w:t>
            </w:r>
            <w:r w:rsidRPr="005F3085">
              <w:rPr>
                <w:sz w:val="24"/>
                <w:szCs w:val="24"/>
              </w:rPr>
              <w:t>в</w:t>
            </w:r>
            <w:r w:rsidRPr="005F3085">
              <w:rPr>
                <w:sz w:val="24"/>
                <w:szCs w:val="24"/>
              </w:rPr>
              <w:t xml:space="preserve">шие влияние на русскую богословскую мысль; </w:t>
            </w:r>
          </w:p>
          <w:p w:rsidR="005F3085" w:rsidRPr="005F3085" w:rsidRDefault="005F3085" w:rsidP="00F12B12">
            <w:pPr>
              <w:jc w:val="both"/>
              <w:rPr>
                <w:sz w:val="24"/>
                <w:szCs w:val="24"/>
              </w:rPr>
            </w:pPr>
            <w:r w:rsidRPr="005F3085">
              <w:rPr>
                <w:sz w:val="24"/>
                <w:szCs w:val="24"/>
              </w:rPr>
              <w:t>-  актуальность произведений русской церко</w:t>
            </w:r>
            <w:r w:rsidRPr="005F3085">
              <w:rPr>
                <w:sz w:val="24"/>
                <w:szCs w:val="24"/>
              </w:rPr>
              <w:t>в</w:t>
            </w:r>
            <w:r w:rsidRPr="005F3085">
              <w:rPr>
                <w:sz w:val="24"/>
                <w:szCs w:val="24"/>
              </w:rPr>
              <w:t>ной письменности в настоящее время;</w:t>
            </w:r>
          </w:p>
          <w:p w:rsidR="005F3085" w:rsidRPr="005F3085" w:rsidRDefault="005F3085" w:rsidP="00F12B12">
            <w:pPr>
              <w:jc w:val="both"/>
              <w:rPr>
                <w:sz w:val="24"/>
                <w:szCs w:val="24"/>
              </w:rPr>
            </w:pPr>
            <w:r w:rsidRPr="005F3085">
              <w:rPr>
                <w:sz w:val="24"/>
                <w:szCs w:val="24"/>
              </w:rPr>
              <w:t xml:space="preserve"> -  значение изучения произведений русской церковной письменности в духовной жизни христианина;</w:t>
            </w:r>
          </w:p>
          <w:p w:rsidR="00AA3DAB" w:rsidRPr="00BD3337" w:rsidRDefault="00DE0EC0" w:rsidP="00F12B12">
            <w:pPr>
              <w:jc w:val="both"/>
              <w:rPr>
                <w:color w:val="000000"/>
                <w:sz w:val="24"/>
                <w:szCs w:val="24"/>
              </w:rPr>
            </w:pPr>
            <w:r w:rsidRPr="00BD3337">
              <w:rPr>
                <w:b/>
                <w:color w:val="000000"/>
                <w:sz w:val="24"/>
                <w:szCs w:val="24"/>
              </w:rPr>
              <w:t>Уметь:</w:t>
            </w:r>
            <w:r w:rsidRPr="00BD3337">
              <w:rPr>
                <w:color w:val="000000"/>
                <w:sz w:val="24"/>
                <w:szCs w:val="24"/>
              </w:rPr>
              <w:t xml:space="preserve"> </w:t>
            </w:r>
          </w:p>
          <w:p w:rsidR="005F3085" w:rsidRDefault="005F3085" w:rsidP="005F30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F3085">
              <w:rPr>
                <w:sz w:val="24"/>
                <w:szCs w:val="24"/>
              </w:rPr>
              <w:t>ориентироваться в проблемах русской патр</w:t>
            </w:r>
            <w:r w:rsidRPr="005F3085">
              <w:rPr>
                <w:sz w:val="24"/>
                <w:szCs w:val="24"/>
              </w:rPr>
              <w:t>о</w:t>
            </w:r>
            <w:r w:rsidRPr="005F3085">
              <w:rPr>
                <w:sz w:val="24"/>
                <w:szCs w:val="24"/>
              </w:rPr>
              <w:t xml:space="preserve">логии; </w:t>
            </w:r>
          </w:p>
          <w:p w:rsidR="005F3085" w:rsidRDefault="005F3085" w:rsidP="00F12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Pr="005F3085">
              <w:rPr>
                <w:sz w:val="24"/>
                <w:szCs w:val="24"/>
              </w:rPr>
              <w:t xml:space="preserve"> соотносить появление различных направл</w:t>
            </w:r>
            <w:r w:rsidRPr="005F3085">
              <w:rPr>
                <w:sz w:val="24"/>
                <w:szCs w:val="24"/>
              </w:rPr>
              <w:t>е</w:t>
            </w:r>
            <w:r w:rsidRPr="005F3085">
              <w:rPr>
                <w:sz w:val="24"/>
                <w:szCs w:val="24"/>
              </w:rPr>
              <w:t xml:space="preserve">ний в развитии русской </w:t>
            </w:r>
            <w:proofErr w:type="spellStart"/>
            <w:r w:rsidRPr="005F3085">
              <w:rPr>
                <w:sz w:val="24"/>
                <w:szCs w:val="24"/>
              </w:rPr>
              <w:t>патристической</w:t>
            </w:r>
            <w:proofErr w:type="spellEnd"/>
            <w:r w:rsidRPr="005F3085">
              <w:rPr>
                <w:sz w:val="24"/>
                <w:szCs w:val="24"/>
              </w:rPr>
              <w:t xml:space="preserve"> мысли с конкретной исторической обстановкой;</w:t>
            </w:r>
          </w:p>
          <w:p w:rsidR="005F3085" w:rsidRDefault="005F3085" w:rsidP="00F12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Pr="005F3085">
              <w:rPr>
                <w:sz w:val="24"/>
                <w:szCs w:val="24"/>
              </w:rPr>
              <w:t xml:space="preserve"> анализировать произведения русских св</w:t>
            </w:r>
            <w:r w:rsidRPr="005F3085">
              <w:rPr>
                <w:sz w:val="24"/>
                <w:szCs w:val="24"/>
              </w:rPr>
              <w:t>я</w:t>
            </w:r>
            <w:r w:rsidRPr="005F3085">
              <w:rPr>
                <w:sz w:val="24"/>
                <w:szCs w:val="24"/>
              </w:rPr>
              <w:t xml:space="preserve">тых отцов и церковных писателей; </w:t>
            </w:r>
          </w:p>
          <w:p w:rsidR="005F3085" w:rsidRDefault="005F3085" w:rsidP="00F12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F3085">
              <w:rPr>
                <w:sz w:val="24"/>
                <w:szCs w:val="24"/>
              </w:rPr>
              <w:t xml:space="preserve"> аргументировано, грамотно и доступно об</w:t>
            </w:r>
            <w:r w:rsidRPr="005F3085">
              <w:rPr>
                <w:sz w:val="24"/>
                <w:szCs w:val="24"/>
              </w:rPr>
              <w:t>ъ</w:t>
            </w:r>
            <w:r w:rsidRPr="005F3085">
              <w:rPr>
                <w:sz w:val="24"/>
                <w:szCs w:val="24"/>
              </w:rPr>
              <w:t>яснять учение русских святых отцов и церко</w:t>
            </w:r>
            <w:r w:rsidRPr="005F3085">
              <w:rPr>
                <w:sz w:val="24"/>
                <w:szCs w:val="24"/>
              </w:rPr>
              <w:t>в</w:t>
            </w:r>
            <w:r w:rsidRPr="005F3085">
              <w:rPr>
                <w:sz w:val="24"/>
                <w:szCs w:val="24"/>
              </w:rPr>
              <w:t>ных писателей;</w:t>
            </w:r>
          </w:p>
          <w:p w:rsidR="005F3085" w:rsidRDefault="005F3085" w:rsidP="00F12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Pr="005F3085">
              <w:rPr>
                <w:sz w:val="24"/>
                <w:szCs w:val="24"/>
              </w:rPr>
              <w:t xml:space="preserve"> выстраивать свою мировоззренческую поз</w:t>
            </w:r>
            <w:r w:rsidRPr="005F3085">
              <w:rPr>
                <w:sz w:val="24"/>
                <w:szCs w:val="24"/>
              </w:rPr>
              <w:t>и</w:t>
            </w:r>
            <w:r w:rsidRPr="005F3085">
              <w:rPr>
                <w:sz w:val="24"/>
                <w:szCs w:val="24"/>
              </w:rPr>
              <w:t>цию на основании догматического и нра</w:t>
            </w:r>
            <w:r w:rsidRPr="005F3085">
              <w:rPr>
                <w:sz w:val="24"/>
                <w:szCs w:val="24"/>
              </w:rPr>
              <w:t>в</w:t>
            </w:r>
            <w:r w:rsidRPr="005F3085">
              <w:rPr>
                <w:sz w:val="24"/>
                <w:szCs w:val="24"/>
              </w:rPr>
              <w:t>ственного учения русских святых отцов и це</w:t>
            </w:r>
            <w:r w:rsidRPr="005F3085">
              <w:rPr>
                <w:sz w:val="24"/>
                <w:szCs w:val="24"/>
              </w:rPr>
              <w:t>р</w:t>
            </w:r>
            <w:r w:rsidRPr="005F3085">
              <w:rPr>
                <w:sz w:val="24"/>
                <w:szCs w:val="24"/>
              </w:rPr>
              <w:t>ковных писателей;</w:t>
            </w:r>
          </w:p>
          <w:p w:rsidR="005F3085" w:rsidRPr="005F3085" w:rsidRDefault="005F3085" w:rsidP="00F12B12">
            <w:pPr>
              <w:jc w:val="both"/>
              <w:rPr>
                <w:sz w:val="24"/>
                <w:szCs w:val="24"/>
              </w:rPr>
            </w:pPr>
            <w:r w:rsidRPr="005F3085">
              <w:rPr>
                <w:sz w:val="24"/>
                <w:szCs w:val="24"/>
              </w:rPr>
              <w:t xml:space="preserve"> - использовать полученные теоретические знания для формирования суждения по бог</w:t>
            </w:r>
            <w:r w:rsidRPr="005F3085">
              <w:rPr>
                <w:sz w:val="24"/>
                <w:szCs w:val="24"/>
              </w:rPr>
              <w:t>о</w:t>
            </w:r>
            <w:r w:rsidRPr="005F3085">
              <w:rPr>
                <w:sz w:val="24"/>
                <w:szCs w:val="24"/>
              </w:rPr>
              <w:lastRenderedPageBreak/>
              <w:t>словским, нравственным и др. вопросам;</w:t>
            </w:r>
          </w:p>
          <w:p w:rsidR="005F3085" w:rsidRDefault="005F3085" w:rsidP="00F12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F3085">
              <w:rPr>
                <w:sz w:val="24"/>
                <w:szCs w:val="24"/>
              </w:rPr>
              <w:t xml:space="preserve"> критически оценивать инославное учение и указывать его ошибочные суждения;</w:t>
            </w:r>
          </w:p>
          <w:p w:rsidR="005F3085" w:rsidRDefault="005F3085" w:rsidP="00F12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Pr="005F3085">
              <w:rPr>
                <w:sz w:val="24"/>
                <w:szCs w:val="24"/>
              </w:rPr>
              <w:t xml:space="preserve"> объективно анализировать современные т</w:t>
            </w:r>
            <w:r w:rsidRPr="005F3085">
              <w:rPr>
                <w:sz w:val="24"/>
                <w:szCs w:val="24"/>
              </w:rPr>
              <w:t>е</w:t>
            </w:r>
            <w:r w:rsidRPr="005F3085">
              <w:rPr>
                <w:sz w:val="24"/>
                <w:szCs w:val="24"/>
              </w:rPr>
              <w:t>чения в русской богословской мысли;</w:t>
            </w:r>
          </w:p>
          <w:p w:rsidR="005F3085" w:rsidRDefault="005F3085" w:rsidP="00F12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Pr="005F3085">
              <w:rPr>
                <w:sz w:val="24"/>
                <w:szCs w:val="24"/>
              </w:rPr>
              <w:t xml:space="preserve"> применять полученные знания в процессе духовно-нравственного развития;</w:t>
            </w:r>
          </w:p>
          <w:p w:rsidR="005F3085" w:rsidRPr="005F3085" w:rsidRDefault="005F3085" w:rsidP="00F12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Pr="005F3085">
              <w:rPr>
                <w:sz w:val="24"/>
                <w:szCs w:val="24"/>
              </w:rPr>
              <w:t xml:space="preserve"> обращаться к </w:t>
            </w:r>
            <w:proofErr w:type="gramStart"/>
            <w:r w:rsidRPr="005F3085">
              <w:rPr>
                <w:sz w:val="24"/>
                <w:szCs w:val="24"/>
              </w:rPr>
              <w:t>русском</w:t>
            </w:r>
            <w:proofErr w:type="gramEnd"/>
            <w:r w:rsidRPr="005F3085">
              <w:rPr>
                <w:sz w:val="24"/>
                <w:szCs w:val="24"/>
              </w:rPr>
              <w:t xml:space="preserve"> святоотеческим тв</w:t>
            </w:r>
            <w:r w:rsidRPr="005F3085">
              <w:rPr>
                <w:sz w:val="24"/>
                <w:szCs w:val="24"/>
              </w:rPr>
              <w:t>о</w:t>
            </w:r>
            <w:r w:rsidRPr="005F3085">
              <w:rPr>
                <w:sz w:val="24"/>
                <w:szCs w:val="24"/>
              </w:rPr>
              <w:t>рениям в поисках ответов на важнейшие в</w:t>
            </w:r>
            <w:r w:rsidRPr="005F3085">
              <w:rPr>
                <w:sz w:val="24"/>
                <w:szCs w:val="24"/>
              </w:rPr>
              <w:t>о</w:t>
            </w:r>
            <w:r w:rsidRPr="005F3085">
              <w:rPr>
                <w:sz w:val="24"/>
                <w:szCs w:val="24"/>
              </w:rPr>
              <w:t>просы духовной жизни;</w:t>
            </w:r>
          </w:p>
          <w:p w:rsidR="00AA3DAB" w:rsidRPr="00BD3337" w:rsidRDefault="00DE0EC0" w:rsidP="00F12B12">
            <w:pPr>
              <w:jc w:val="both"/>
              <w:rPr>
                <w:color w:val="000000"/>
                <w:sz w:val="24"/>
                <w:szCs w:val="24"/>
              </w:rPr>
            </w:pPr>
            <w:r w:rsidRPr="00BD3337">
              <w:rPr>
                <w:b/>
                <w:color w:val="000000"/>
                <w:sz w:val="24"/>
                <w:szCs w:val="24"/>
              </w:rPr>
              <w:t>Владеть:</w:t>
            </w:r>
            <w:r w:rsidRPr="00BD3337">
              <w:rPr>
                <w:color w:val="000000"/>
                <w:sz w:val="24"/>
                <w:szCs w:val="24"/>
              </w:rPr>
              <w:t xml:space="preserve"> </w:t>
            </w:r>
          </w:p>
          <w:p w:rsidR="005F3085" w:rsidRDefault="00AA3DAB" w:rsidP="00F12B12">
            <w:pPr>
              <w:jc w:val="both"/>
              <w:rPr>
                <w:sz w:val="24"/>
                <w:szCs w:val="24"/>
              </w:rPr>
            </w:pPr>
            <w:r w:rsidRPr="00BD3337">
              <w:rPr>
                <w:color w:val="000000"/>
                <w:sz w:val="24"/>
                <w:szCs w:val="24"/>
              </w:rPr>
              <w:t xml:space="preserve">- </w:t>
            </w:r>
            <w:r w:rsidR="005F3085" w:rsidRPr="005F3085">
              <w:rPr>
                <w:sz w:val="24"/>
                <w:szCs w:val="24"/>
              </w:rPr>
              <w:t>навыком самостоятельного осмысления ос</w:t>
            </w:r>
            <w:r w:rsidR="005F3085" w:rsidRPr="005F3085">
              <w:rPr>
                <w:sz w:val="24"/>
                <w:szCs w:val="24"/>
              </w:rPr>
              <w:t>о</w:t>
            </w:r>
            <w:r w:rsidR="005F3085" w:rsidRPr="005F3085">
              <w:rPr>
                <w:sz w:val="24"/>
                <w:szCs w:val="24"/>
              </w:rPr>
              <w:t>бенностей развития русской церковной пис</w:t>
            </w:r>
            <w:r w:rsidR="005F3085" w:rsidRPr="005F3085">
              <w:rPr>
                <w:sz w:val="24"/>
                <w:szCs w:val="24"/>
              </w:rPr>
              <w:t>ь</w:t>
            </w:r>
            <w:r w:rsidR="005F3085" w:rsidRPr="005F3085">
              <w:rPr>
                <w:sz w:val="24"/>
                <w:szCs w:val="24"/>
              </w:rPr>
              <w:t>менности;</w:t>
            </w:r>
          </w:p>
          <w:p w:rsidR="005F3085" w:rsidRDefault="00BD3337" w:rsidP="00F12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="005F3085" w:rsidRPr="005F3085">
              <w:rPr>
                <w:sz w:val="24"/>
                <w:szCs w:val="24"/>
              </w:rPr>
              <w:t xml:space="preserve"> навыком обращения к жизнеописаниям пе</w:t>
            </w:r>
            <w:r w:rsidR="005F3085" w:rsidRPr="005F3085">
              <w:rPr>
                <w:sz w:val="24"/>
                <w:szCs w:val="24"/>
              </w:rPr>
              <w:t>р</w:t>
            </w:r>
            <w:r w:rsidR="005F3085" w:rsidRPr="005F3085">
              <w:rPr>
                <w:sz w:val="24"/>
                <w:szCs w:val="24"/>
              </w:rPr>
              <w:t xml:space="preserve">соналий русской церковной письменности; </w:t>
            </w:r>
          </w:p>
          <w:p w:rsidR="005F3085" w:rsidRDefault="00BD3337" w:rsidP="00F12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F3085" w:rsidRPr="005F3085">
              <w:rPr>
                <w:sz w:val="24"/>
                <w:szCs w:val="24"/>
              </w:rPr>
              <w:t xml:space="preserve"> навыками работы с первоисточниками – пр</w:t>
            </w:r>
            <w:r w:rsidR="005F3085" w:rsidRPr="005F3085">
              <w:rPr>
                <w:sz w:val="24"/>
                <w:szCs w:val="24"/>
              </w:rPr>
              <w:t>о</w:t>
            </w:r>
            <w:r w:rsidR="005F3085" w:rsidRPr="005F3085">
              <w:rPr>
                <w:sz w:val="24"/>
                <w:szCs w:val="24"/>
              </w:rPr>
              <w:t>изведениями русских святых отцов и церко</w:t>
            </w:r>
            <w:r w:rsidR="005F3085" w:rsidRPr="005F3085">
              <w:rPr>
                <w:sz w:val="24"/>
                <w:szCs w:val="24"/>
              </w:rPr>
              <w:t>в</w:t>
            </w:r>
            <w:r w:rsidR="005F3085" w:rsidRPr="005F3085">
              <w:rPr>
                <w:sz w:val="24"/>
                <w:szCs w:val="24"/>
              </w:rPr>
              <w:t>ных писателей;</w:t>
            </w:r>
          </w:p>
          <w:p w:rsidR="005F3085" w:rsidRDefault="00BD3337" w:rsidP="00F12B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="005F3085" w:rsidRPr="005F3085">
              <w:rPr>
                <w:sz w:val="24"/>
                <w:szCs w:val="24"/>
              </w:rPr>
              <w:t xml:space="preserve"> навыком аргументированного, грамотного и доступного изъяснения учения русских святых отцов и церковных писателей;</w:t>
            </w:r>
          </w:p>
          <w:p w:rsidR="00DE0EC0" w:rsidRPr="005F3085" w:rsidRDefault="00BD3337" w:rsidP="00F12B12">
            <w:pPr>
              <w:jc w:val="both"/>
              <w:rPr>
                <w:color w:val="000000"/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 xml:space="preserve"> -</w:t>
            </w:r>
            <w:r w:rsidR="005F3085" w:rsidRPr="005F3085">
              <w:rPr>
                <w:sz w:val="24"/>
                <w:szCs w:val="24"/>
              </w:rPr>
              <w:t xml:space="preserve"> основными принципами применения аскет</w:t>
            </w:r>
            <w:r w:rsidR="005F3085" w:rsidRPr="005F3085">
              <w:rPr>
                <w:sz w:val="24"/>
                <w:szCs w:val="24"/>
              </w:rPr>
              <w:t>и</w:t>
            </w:r>
            <w:r w:rsidR="005F3085" w:rsidRPr="005F3085">
              <w:rPr>
                <w:sz w:val="24"/>
                <w:szCs w:val="24"/>
              </w:rPr>
              <w:t>ческого учения русских святых отцов в пр</w:t>
            </w:r>
            <w:r w:rsidR="005F3085" w:rsidRPr="005F3085">
              <w:rPr>
                <w:sz w:val="24"/>
                <w:szCs w:val="24"/>
              </w:rPr>
              <w:t>о</w:t>
            </w:r>
            <w:r w:rsidR="005F3085" w:rsidRPr="005F3085">
              <w:rPr>
                <w:sz w:val="24"/>
                <w:szCs w:val="24"/>
              </w:rPr>
              <w:t>цессе духовно</w:t>
            </w:r>
            <w:r>
              <w:rPr>
                <w:sz w:val="24"/>
                <w:szCs w:val="24"/>
              </w:rPr>
              <w:t>-</w:t>
            </w:r>
            <w:r w:rsidR="005F3085" w:rsidRPr="005F3085">
              <w:rPr>
                <w:sz w:val="24"/>
                <w:szCs w:val="24"/>
              </w:rPr>
              <w:t>нравственного развития;</w:t>
            </w:r>
          </w:p>
          <w:p w:rsidR="00DE0EC0" w:rsidRPr="005F3085" w:rsidRDefault="00DE0EC0" w:rsidP="00F12B12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DE0EC0">
        <w:rPr>
          <w:sz w:val="24"/>
          <w:szCs w:val="24"/>
        </w:rPr>
        <w:t>2</w:t>
      </w:r>
      <w:r w:rsidRPr="00423689">
        <w:rPr>
          <w:sz w:val="24"/>
          <w:szCs w:val="24"/>
        </w:rPr>
        <w:t xml:space="preserve"> зачетные единицы (</w:t>
      </w:r>
      <w:r w:rsidR="00DE0EC0">
        <w:rPr>
          <w:sz w:val="24"/>
          <w:szCs w:val="24"/>
        </w:rPr>
        <w:t>72</w:t>
      </w:r>
      <w:r>
        <w:rPr>
          <w:sz w:val="24"/>
          <w:szCs w:val="24"/>
        </w:rPr>
        <w:t xml:space="preserve"> час</w:t>
      </w:r>
      <w:r w:rsidR="00DE0EC0">
        <w:rPr>
          <w:sz w:val="24"/>
          <w:szCs w:val="24"/>
        </w:rPr>
        <w:t>а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5115"/>
        <w:gridCol w:w="1134"/>
      </w:tblGrid>
      <w:tr w:rsidR="008C172B" w:rsidTr="007E03F5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43D50" w:rsidTr="005F3085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0017B0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43D50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D50" w:rsidTr="005F308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0017B0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Default="000017B0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143D50" w:rsidTr="005F308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0017B0" w:rsidP="000017B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433065" w:rsidRDefault="000017B0" w:rsidP="000017B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26</w:t>
            </w:r>
          </w:p>
        </w:tc>
      </w:tr>
      <w:tr w:rsidR="00143D50" w:rsidTr="005F308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0017B0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433065" w:rsidRDefault="000017B0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</w:tr>
      <w:tr w:rsidR="00143D50" w:rsidTr="005F308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0017B0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F91BE6" w:rsidRDefault="00B0606A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43D50" w:rsidTr="005F308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0017B0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433065" w:rsidRDefault="000017B0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43D50" w:rsidTr="005F3085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143D50" w:rsidRDefault="00143D50" w:rsidP="005F3085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143D50" w:rsidRDefault="00143D50" w:rsidP="005F3085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3D50" w:rsidRDefault="000017B0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433065" w:rsidRDefault="000017B0" w:rsidP="005F308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143D50" w:rsidTr="005F308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0017B0" w:rsidP="00143D50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433065" w:rsidRDefault="000017B0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3D50" w:rsidTr="005F3085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0017B0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433065" w:rsidRDefault="00143D50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E20BAE" w:rsidRPr="00C405B1" w:rsidRDefault="00F92DC8" w:rsidP="00571C38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2196"/>
        <w:gridCol w:w="7008"/>
      </w:tblGrid>
      <w:tr w:rsidR="003C3675" w:rsidRPr="0039007F" w:rsidTr="006056EA">
        <w:trPr>
          <w:trHeight w:val="276"/>
        </w:trPr>
        <w:tc>
          <w:tcPr>
            <w:tcW w:w="192" w:type="pct"/>
            <w:vMerge w:val="restart"/>
            <w:shd w:val="clear" w:color="auto" w:fill="D9D9D9"/>
            <w:vAlign w:val="center"/>
          </w:tcPr>
          <w:p w:rsidR="003C3675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147" w:type="pct"/>
            <w:vMerge w:val="restart"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 xml:space="preserve">Наименование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661" w:type="pct"/>
            <w:vMerge w:val="restart"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3C3675" w:rsidRPr="0039007F" w:rsidTr="006056EA">
        <w:trPr>
          <w:trHeight w:val="276"/>
        </w:trPr>
        <w:tc>
          <w:tcPr>
            <w:tcW w:w="192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7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61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017B0" w:rsidRPr="0039007F" w:rsidTr="006056EA">
        <w:trPr>
          <w:trHeight w:val="980"/>
        </w:trPr>
        <w:tc>
          <w:tcPr>
            <w:tcW w:w="192" w:type="pct"/>
            <w:vAlign w:val="center"/>
          </w:tcPr>
          <w:p w:rsidR="000017B0" w:rsidRPr="006056EA" w:rsidRDefault="000017B0" w:rsidP="000017B0">
            <w:pPr>
              <w:suppressAutoHyphens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6056EA">
              <w:rPr>
                <w:kern w:val="1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1147" w:type="pct"/>
            <w:vAlign w:val="center"/>
          </w:tcPr>
          <w:p w:rsidR="000017B0" w:rsidRPr="006056EA" w:rsidRDefault="00BD3337" w:rsidP="00FC4FF9">
            <w:pPr>
              <w:suppressAutoHyphens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6056EA">
              <w:rPr>
                <w:sz w:val="24"/>
                <w:szCs w:val="24"/>
              </w:rPr>
              <w:t>Предмет и периодизация русской патрологии</w:t>
            </w:r>
          </w:p>
        </w:tc>
        <w:tc>
          <w:tcPr>
            <w:tcW w:w="3661" w:type="pct"/>
          </w:tcPr>
          <w:p w:rsidR="000017B0" w:rsidRPr="006056EA" w:rsidRDefault="00BD3337" w:rsidP="00BD3337">
            <w:pPr>
              <w:tabs>
                <w:tab w:val="num" w:pos="756"/>
              </w:tabs>
              <w:ind w:firstLine="123"/>
              <w:jc w:val="both"/>
              <w:rPr>
                <w:spacing w:val="-3"/>
                <w:sz w:val="24"/>
                <w:szCs w:val="24"/>
              </w:rPr>
            </w:pPr>
            <w:r w:rsidRPr="006056EA">
              <w:rPr>
                <w:sz w:val="24"/>
                <w:szCs w:val="24"/>
              </w:rPr>
              <w:t xml:space="preserve">Русская патрология как научно-богословская дисциплина. Предмет и задачи русской патрологии. Особенности изучения русских </w:t>
            </w:r>
            <w:proofErr w:type="spellStart"/>
            <w:r w:rsidRPr="006056EA">
              <w:rPr>
                <w:sz w:val="24"/>
                <w:szCs w:val="24"/>
              </w:rPr>
              <w:t>патрологических</w:t>
            </w:r>
            <w:proofErr w:type="spellEnd"/>
            <w:r w:rsidRPr="006056EA">
              <w:rPr>
                <w:sz w:val="24"/>
                <w:szCs w:val="24"/>
              </w:rPr>
              <w:t xml:space="preserve"> текстов. Обзор основных источников и пособий. История и периодизация русской патрологии.</w:t>
            </w:r>
          </w:p>
        </w:tc>
      </w:tr>
      <w:tr w:rsidR="00BD3337" w:rsidRPr="0039007F" w:rsidTr="006056EA">
        <w:trPr>
          <w:trHeight w:val="980"/>
        </w:trPr>
        <w:tc>
          <w:tcPr>
            <w:tcW w:w="192" w:type="pct"/>
            <w:vAlign w:val="center"/>
          </w:tcPr>
          <w:p w:rsidR="00BD3337" w:rsidRPr="006056EA" w:rsidRDefault="004D6549" w:rsidP="000017B0">
            <w:pPr>
              <w:suppressAutoHyphens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6056EA"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47" w:type="pct"/>
            <w:vAlign w:val="center"/>
          </w:tcPr>
          <w:p w:rsidR="00BD3337" w:rsidRPr="006056EA" w:rsidRDefault="00BD3337" w:rsidP="00FC4FF9">
            <w:pPr>
              <w:suppressAutoHyphens/>
              <w:jc w:val="both"/>
              <w:rPr>
                <w:sz w:val="24"/>
                <w:szCs w:val="24"/>
              </w:rPr>
            </w:pPr>
            <w:r w:rsidRPr="006056EA">
              <w:rPr>
                <w:sz w:val="24"/>
                <w:szCs w:val="24"/>
              </w:rPr>
              <w:t>Церковная письменность Киевской Руси (IX - начало XV в.)</w:t>
            </w:r>
          </w:p>
        </w:tc>
        <w:tc>
          <w:tcPr>
            <w:tcW w:w="3661" w:type="pct"/>
          </w:tcPr>
          <w:p w:rsidR="00BD3337" w:rsidRPr="006056EA" w:rsidRDefault="00BD3337" w:rsidP="00BD3337">
            <w:pPr>
              <w:tabs>
                <w:tab w:val="num" w:pos="756"/>
              </w:tabs>
              <w:ind w:firstLine="123"/>
              <w:jc w:val="both"/>
              <w:rPr>
                <w:sz w:val="24"/>
                <w:szCs w:val="24"/>
              </w:rPr>
            </w:pPr>
            <w:r w:rsidRPr="006056EA">
              <w:rPr>
                <w:sz w:val="24"/>
                <w:szCs w:val="24"/>
              </w:rPr>
              <w:t>Общая характеристика Киевского периода. Общая характер</w:t>
            </w:r>
            <w:r w:rsidRPr="006056EA">
              <w:rPr>
                <w:sz w:val="24"/>
                <w:szCs w:val="24"/>
              </w:rPr>
              <w:t>и</w:t>
            </w:r>
            <w:r w:rsidRPr="006056EA">
              <w:rPr>
                <w:sz w:val="24"/>
                <w:szCs w:val="24"/>
              </w:rPr>
              <w:t xml:space="preserve">стика древнерусской письменности: простота и безыскусность текстов, церковность. Апокрифическая литература. Славянская переводная церковная литература. Литература </w:t>
            </w:r>
            <w:proofErr w:type="spellStart"/>
            <w:r w:rsidRPr="006056EA">
              <w:rPr>
                <w:sz w:val="24"/>
                <w:szCs w:val="24"/>
              </w:rPr>
              <w:t>богослужебно-гимнографическая</w:t>
            </w:r>
            <w:proofErr w:type="spellEnd"/>
            <w:r w:rsidRPr="006056EA">
              <w:rPr>
                <w:sz w:val="24"/>
                <w:szCs w:val="24"/>
              </w:rPr>
              <w:t>, агиографическая, каноническая, богословско-учительная, полемическая, историческая, космологическая, аск</w:t>
            </w:r>
            <w:r w:rsidRPr="006056EA">
              <w:rPr>
                <w:sz w:val="24"/>
                <w:szCs w:val="24"/>
              </w:rPr>
              <w:t>е</w:t>
            </w:r>
            <w:r w:rsidRPr="006056EA">
              <w:rPr>
                <w:sz w:val="24"/>
                <w:szCs w:val="24"/>
              </w:rPr>
              <w:t>тическая, паломническая. Возникновение древнерусской пис</w:t>
            </w:r>
            <w:r w:rsidRPr="006056EA">
              <w:rPr>
                <w:sz w:val="24"/>
                <w:szCs w:val="24"/>
              </w:rPr>
              <w:t>ь</w:t>
            </w:r>
            <w:r w:rsidRPr="006056EA">
              <w:rPr>
                <w:sz w:val="24"/>
                <w:szCs w:val="24"/>
              </w:rPr>
              <w:t>менности. Равноапостольные Кирилл и Мефодий, учители сл</w:t>
            </w:r>
            <w:r w:rsidRPr="006056EA">
              <w:rPr>
                <w:sz w:val="24"/>
                <w:szCs w:val="24"/>
              </w:rPr>
              <w:t>о</w:t>
            </w:r>
            <w:r w:rsidRPr="006056EA">
              <w:rPr>
                <w:sz w:val="24"/>
                <w:szCs w:val="24"/>
              </w:rPr>
              <w:t xml:space="preserve">венские. Основные представители древнерусской патристики, их творения и главные идеи. </w:t>
            </w:r>
            <w:proofErr w:type="spellStart"/>
            <w:r w:rsidRPr="006056EA">
              <w:rPr>
                <w:sz w:val="24"/>
                <w:szCs w:val="24"/>
              </w:rPr>
              <w:t>Свт</w:t>
            </w:r>
            <w:proofErr w:type="spellEnd"/>
            <w:r w:rsidRPr="006056EA">
              <w:rPr>
                <w:sz w:val="24"/>
                <w:szCs w:val="24"/>
              </w:rPr>
              <w:t xml:space="preserve">. Лука </w:t>
            </w:r>
            <w:proofErr w:type="spellStart"/>
            <w:r w:rsidRPr="006056EA">
              <w:rPr>
                <w:sz w:val="24"/>
                <w:szCs w:val="24"/>
              </w:rPr>
              <w:t>Жидята</w:t>
            </w:r>
            <w:proofErr w:type="spellEnd"/>
            <w:r w:rsidRPr="006056EA">
              <w:rPr>
                <w:sz w:val="24"/>
                <w:szCs w:val="24"/>
              </w:rPr>
              <w:t>: «Поучение к бр</w:t>
            </w:r>
            <w:r w:rsidRPr="006056EA">
              <w:rPr>
                <w:sz w:val="24"/>
                <w:szCs w:val="24"/>
              </w:rPr>
              <w:t>а</w:t>
            </w:r>
            <w:r w:rsidRPr="006056EA">
              <w:rPr>
                <w:sz w:val="24"/>
                <w:szCs w:val="24"/>
              </w:rPr>
              <w:t>тии» как первое собственно русское произведение духовной л</w:t>
            </w:r>
            <w:r w:rsidRPr="006056EA">
              <w:rPr>
                <w:sz w:val="24"/>
                <w:szCs w:val="24"/>
              </w:rPr>
              <w:t>и</w:t>
            </w:r>
            <w:r w:rsidRPr="006056EA">
              <w:rPr>
                <w:sz w:val="24"/>
                <w:szCs w:val="24"/>
              </w:rPr>
              <w:t xml:space="preserve">тературы. </w:t>
            </w:r>
            <w:proofErr w:type="spellStart"/>
            <w:r w:rsidRPr="006056EA">
              <w:rPr>
                <w:sz w:val="24"/>
                <w:szCs w:val="24"/>
              </w:rPr>
              <w:t>Свт</w:t>
            </w:r>
            <w:proofErr w:type="spellEnd"/>
            <w:r w:rsidRPr="006056EA">
              <w:rPr>
                <w:sz w:val="24"/>
                <w:szCs w:val="24"/>
              </w:rPr>
              <w:t xml:space="preserve">. Леонтий Ростовский: «Поучение и наказание </w:t>
            </w:r>
            <w:proofErr w:type="gramStart"/>
            <w:r w:rsidRPr="006056EA">
              <w:rPr>
                <w:sz w:val="24"/>
                <w:szCs w:val="24"/>
              </w:rPr>
              <w:t>к</w:t>
            </w:r>
            <w:proofErr w:type="gramEnd"/>
            <w:r w:rsidRPr="006056EA">
              <w:rPr>
                <w:sz w:val="24"/>
                <w:szCs w:val="24"/>
              </w:rPr>
              <w:t xml:space="preserve"> попом…» как первое русское сочинение по пастырству. Иаков Черноризец как первый русский </w:t>
            </w:r>
            <w:proofErr w:type="spellStart"/>
            <w:r w:rsidRPr="006056EA">
              <w:rPr>
                <w:sz w:val="24"/>
                <w:szCs w:val="24"/>
              </w:rPr>
              <w:t>агиограф</w:t>
            </w:r>
            <w:proofErr w:type="spellEnd"/>
            <w:r w:rsidRPr="006056EA">
              <w:rPr>
                <w:sz w:val="24"/>
                <w:szCs w:val="24"/>
              </w:rPr>
              <w:t xml:space="preserve">. Игумен Даниил как основоположник русской паломнической литературы. </w:t>
            </w:r>
            <w:proofErr w:type="spellStart"/>
            <w:r w:rsidRPr="006056EA">
              <w:rPr>
                <w:sz w:val="24"/>
                <w:szCs w:val="24"/>
              </w:rPr>
              <w:t>Свт</w:t>
            </w:r>
            <w:proofErr w:type="spellEnd"/>
            <w:r w:rsidRPr="006056EA">
              <w:rPr>
                <w:sz w:val="24"/>
                <w:szCs w:val="24"/>
              </w:rPr>
              <w:t xml:space="preserve">. </w:t>
            </w:r>
            <w:proofErr w:type="spellStart"/>
            <w:r w:rsidRPr="006056EA">
              <w:rPr>
                <w:sz w:val="24"/>
                <w:szCs w:val="24"/>
              </w:rPr>
              <w:t>Ил</w:t>
            </w:r>
            <w:r w:rsidRPr="006056EA">
              <w:rPr>
                <w:sz w:val="24"/>
                <w:szCs w:val="24"/>
              </w:rPr>
              <w:t>а</w:t>
            </w:r>
            <w:r w:rsidRPr="006056EA">
              <w:rPr>
                <w:sz w:val="24"/>
                <w:szCs w:val="24"/>
              </w:rPr>
              <w:t>рион</w:t>
            </w:r>
            <w:proofErr w:type="spellEnd"/>
            <w:r w:rsidRPr="006056EA">
              <w:rPr>
                <w:sz w:val="24"/>
                <w:szCs w:val="24"/>
              </w:rPr>
              <w:t xml:space="preserve"> Киевский. </w:t>
            </w:r>
            <w:proofErr w:type="spellStart"/>
            <w:r w:rsidRPr="006056EA">
              <w:rPr>
                <w:sz w:val="24"/>
                <w:szCs w:val="24"/>
              </w:rPr>
              <w:t>Прп</w:t>
            </w:r>
            <w:proofErr w:type="spellEnd"/>
            <w:r w:rsidRPr="006056EA">
              <w:rPr>
                <w:sz w:val="24"/>
                <w:szCs w:val="24"/>
              </w:rPr>
              <w:t xml:space="preserve">. Феодосий Печерский. </w:t>
            </w:r>
            <w:proofErr w:type="spellStart"/>
            <w:r w:rsidRPr="006056EA">
              <w:rPr>
                <w:sz w:val="24"/>
                <w:szCs w:val="24"/>
              </w:rPr>
              <w:t>Прп</w:t>
            </w:r>
            <w:proofErr w:type="spellEnd"/>
            <w:r w:rsidRPr="006056EA">
              <w:rPr>
                <w:sz w:val="24"/>
                <w:szCs w:val="24"/>
              </w:rPr>
              <w:t>. Нестор Летоп</w:t>
            </w:r>
            <w:r w:rsidRPr="006056EA">
              <w:rPr>
                <w:sz w:val="24"/>
                <w:szCs w:val="24"/>
              </w:rPr>
              <w:t>и</w:t>
            </w:r>
            <w:r w:rsidRPr="006056EA">
              <w:rPr>
                <w:sz w:val="24"/>
                <w:szCs w:val="24"/>
              </w:rPr>
              <w:t xml:space="preserve">сец. </w:t>
            </w:r>
            <w:proofErr w:type="spellStart"/>
            <w:r w:rsidRPr="006056EA">
              <w:rPr>
                <w:sz w:val="24"/>
                <w:szCs w:val="24"/>
              </w:rPr>
              <w:t>Свт</w:t>
            </w:r>
            <w:proofErr w:type="spellEnd"/>
            <w:r w:rsidRPr="006056EA">
              <w:rPr>
                <w:sz w:val="24"/>
                <w:szCs w:val="24"/>
              </w:rPr>
              <w:t xml:space="preserve">. Кирилл </w:t>
            </w:r>
            <w:proofErr w:type="spellStart"/>
            <w:r w:rsidRPr="006056EA">
              <w:rPr>
                <w:sz w:val="24"/>
                <w:szCs w:val="24"/>
              </w:rPr>
              <w:t>Туровский</w:t>
            </w:r>
            <w:proofErr w:type="spellEnd"/>
            <w:r w:rsidRPr="006056EA">
              <w:rPr>
                <w:sz w:val="24"/>
                <w:szCs w:val="24"/>
              </w:rPr>
              <w:t xml:space="preserve">. </w:t>
            </w:r>
            <w:proofErr w:type="spellStart"/>
            <w:r w:rsidRPr="006056EA">
              <w:rPr>
                <w:sz w:val="24"/>
                <w:szCs w:val="24"/>
              </w:rPr>
              <w:t>Свт</w:t>
            </w:r>
            <w:proofErr w:type="spellEnd"/>
            <w:r w:rsidRPr="006056EA">
              <w:rPr>
                <w:sz w:val="24"/>
                <w:szCs w:val="24"/>
              </w:rPr>
              <w:t xml:space="preserve">. Симон Владимирский. </w:t>
            </w:r>
            <w:proofErr w:type="spellStart"/>
            <w:r w:rsidRPr="006056EA">
              <w:rPr>
                <w:sz w:val="24"/>
                <w:szCs w:val="24"/>
              </w:rPr>
              <w:t>Свт</w:t>
            </w:r>
            <w:proofErr w:type="spellEnd"/>
            <w:r w:rsidRPr="006056EA">
              <w:rPr>
                <w:sz w:val="24"/>
                <w:szCs w:val="24"/>
              </w:rPr>
              <w:t>. С</w:t>
            </w:r>
            <w:r w:rsidRPr="006056EA">
              <w:rPr>
                <w:sz w:val="24"/>
                <w:szCs w:val="24"/>
              </w:rPr>
              <w:t>е</w:t>
            </w:r>
            <w:r w:rsidRPr="006056EA">
              <w:rPr>
                <w:sz w:val="24"/>
                <w:szCs w:val="24"/>
              </w:rPr>
              <w:t xml:space="preserve">рапион Владимирский. </w:t>
            </w:r>
            <w:proofErr w:type="spellStart"/>
            <w:r w:rsidRPr="006056EA">
              <w:rPr>
                <w:sz w:val="24"/>
                <w:szCs w:val="24"/>
              </w:rPr>
              <w:t>Свт</w:t>
            </w:r>
            <w:proofErr w:type="spellEnd"/>
            <w:r w:rsidRPr="006056EA">
              <w:rPr>
                <w:sz w:val="24"/>
                <w:szCs w:val="24"/>
              </w:rPr>
              <w:t xml:space="preserve">. Стефан Пермский. </w:t>
            </w:r>
            <w:proofErr w:type="spellStart"/>
            <w:r w:rsidRPr="006056EA">
              <w:rPr>
                <w:sz w:val="24"/>
                <w:szCs w:val="24"/>
              </w:rPr>
              <w:t>Свт</w:t>
            </w:r>
            <w:proofErr w:type="spellEnd"/>
            <w:r w:rsidRPr="006056EA">
              <w:rPr>
                <w:sz w:val="24"/>
                <w:szCs w:val="24"/>
              </w:rPr>
              <w:t xml:space="preserve">. </w:t>
            </w:r>
            <w:proofErr w:type="spellStart"/>
            <w:r w:rsidRPr="006056EA">
              <w:rPr>
                <w:sz w:val="24"/>
                <w:szCs w:val="24"/>
              </w:rPr>
              <w:t>Киприан</w:t>
            </w:r>
            <w:proofErr w:type="spellEnd"/>
            <w:r w:rsidRPr="006056EA">
              <w:rPr>
                <w:sz w:val="24"/>
                <w:szCs w:val="24"/>
              </w:rPr>
              <w:t xml:space="preserve"> Московский.</w:t>
            </w:r>
          </w:p>
        </w:tc>
      </w:tr>
      <w:tr w:rsidR="00BD3337" w:rsidRPr="0039007F" w:rsidTr="006056EA">
        <w:trPr>
          <w:trHeight w:val="980"/>
        </w:trPr>
        <w:tc>
          <w:tcPr>
            <w:tcW w:w="192" w:type="pct"/>
            <w:vAlign w:val="center"/>
          </w:tcPr>
          <w:p w:rsidR="00BD3337" w:rsidRPr="006056EA" w:rsidRDefault="004D6549" w:rsidP="000017B0">
            <w:pPr>
              <w:suppressAutoHyphens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6056EA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47" w:type="pct"/>
            <w:vAlign w:val="center"/>
          </w:tcPr>
          <w:p w:rsidR="00BD3337" w:rsidRPr="006056EA" w:rsidRDefault="00BD3337" w:rsidP="00FC4FF9">
            <w:pPr>
              <w:suppressAutoHyphens/>
              <w:jc w:val="both"/>
              <w:rPr>
                <w:sz w:val="24"/>
                <w:szCs w:val="24"/>
              </w:rPr>
            </w:pPr>
            <w:r w:rsidRPr="006056EA">
              <w:rPr>
                <w:sz w:val="24"/>
                <w:szCs w:val="24"/>
              </w:rPr>
              <w:t>Церковная письменность Московской Руси (XV - XVI вв.)</w:t>
            </w:r>
          </w:p>
        </w:tc>
        <w:tc>
          <w:tcPr>
            <w:tcW w:w="3661" w:type="pct"/>
          </w:tcPr>
          <w:p w:rsidR="00BD3337" w:rsidRPr="006056EA" w:rsidRDefault="004D6549" w:rsidP="00BD3337">
            <w:pPr>
              <w:tabs>
                <w:tab w:val="num" w:pos="756"/>
              </w:tabs>
              <w:ind w:firstLine="123"/>
              <w:jc w:val="both"/>
              <w:rPr>
                <w:sz w:val="24"/>
                <w:szCs w:val="24"/>
              </w:rPr>
            </w:pPr>
            <w:r w:rsidRPr="006056EA">
              <w:rPr>
                <w:sz w:val="24"/>
                <w:szCs w:val="24"/>
              </w:rPr>
              <w:t>Общая характеристика духовной традиции эпохи Московской Руси. Общая характеристика письменности эпохи Московской Руси: появление произведений самобытной и переводной све</w:t>
            </w:r>
            <w:r w:rsidRPr="006056EA">
              <w:rPr>
                <w:sz w:val="24"/>
                <w:szCs w:val="24"/>
              </w:rPr>
              <w:t>т</w:t>
            </w:r>
            <w:r w:rsidRPr="006056EA">
              <w:rPr>
                <w:sz w:val="24"/>
                <w:szCs w:val="24"/>
              </w:rPr>
              <w:t>ской литературы, возрастание пышности и риторизма сочинений, стремление к прославлению и возвеличению прошлого и насто</w:t>
            </w:r>
            <w:r w:rsidRPr="006056EA">
              <w:rPr>
                <w:sz w:val="24"/>
                <w:szCs w:val="24"/>
              </w:rPr>
              <w:t>я</w:t>
            </w:r>
            <w:r w:rsidRPr="006056EA">
              <w:rPr>
                <w:sz w:val="24"/>
                <w:szCs w:val="24"/>
              </w:rPr>
              <w:t xml:space="preserve">щего. Основные представители патристики данного периода, их творения и главные идеи. </w:t>
            </w:r>
            <w:proofErr w:type="spellStart"/>
            <w:r w:rsidRPr="006056EA">
              <w:rPr>
                <w:sz w:val="24"/>
                <w:szCs w:val="24"/>
              </w:rPr>
              <w:t>Прп</w:t>
            </w:r>
            <w:proofErr w:type="spellEnd"/>
            <w:r w:rsidRPr="006056EA">
              <w:rPr>
                <w:sz w:val="24"/>
                <w:szCs w:val="24"/>
              </w:rPr>
              <w:t>. Сергий Радонежский и его учен</w:t>
            </w:r>
            <w:r w:rsidRPr="006056EA">
              <w:rPr>
                <w:sz w:val="24"/>
                <w:szCs w:val="24"/>
              </w:rPr>
              <w:t>и</w:t>
            </w:r>
            <w:r w:rsidRPr="006056EA">
              <w:rPr>
                <w:sz w:val="24"/>
                <w:szCs w:val="24"/>
              </w:rPr>
              <w:t xml:space="preserve">ки. </w:t>
            </w:r>
            <w:proofErr w:type="spellStart"/>
            <w:r w:rsidRPr="006056EA">
              <w:rPr>
                <w:sz w:val="24"/>
                <w:szCs w:val="24"/>
              </w:rPr>
              <w:t>Прп</w:t>
            </w:r>
            <w:proofErr w:type="spellEnd"/>
            <w:r w:rsidRPr="006056EA">
              <w:rPr>
                <w:sz w:val="24"/>
                <w:szCs w:val="24"/>
              </w:rPr>
              <w:t xml:space="preserve">. </w:t>
            </w:r>
            <w:proofErr w:type="spellStart"/>
            <w:r w:rsidRPr="006056EA">
              <w:rPr>
                <w:sz w:val="24"/>
                <w:szCs w:val="24"/>
              </w:rPr>
              <w:t>Епифаний</w:t>
            </w:r>
            <w:proofErr w:type="spellEnd"/>
            <w:r w:rsidRPr="006056EA">
              <w:rPr>
                <w:sz w:val="24"/>
                <w:szCs w:val="24"/>
              </w:rPr>
              <w:t xml:space="preserve"> Премудрый. </w:t>
            </w:r>
            <w:proofErr w:type="spellStart"/>
            <w:r w:rsidRPr="006056EA">
              <w:rPr>
                <w:sz w:val="24"/>
                <w:szCs w:val="24"/>
              </w:rPr>
              <w:t>Прп</w:t>
            </w:r>
            <w:proofErr w:type="spellEnd"/>
            <w:r w:rsidRPr="006056EA">
              <w:rPr>
                <w:sz w:val="24"/>
                <w:szCs w:val="24"/>
              </w:rPr>
              <w:t xml:space="preserve">. Кирилл Белозерский. </w:t>
            </w:r>
            <w:proofErr w:type="spellStart"/>
            <w:r w:rsidRPr="006056EA">
              <w:rPr>
                <w:sz w:val="24"/>
                <w:szCs w:val="24"/>
              </w:rPr>
              <w:t>Иером</w:t>
            </w:r>
            <w:proofErr w:type="spellEnd"/>
            <w:r w:rsidRPr="006056EA">
              <w:rPr>
                <w:sz w:val="24"/>
                <w:szCs w:val="24"/>
              </w:rPr>
              <w:t xml:space="preserve">. </w:t>
            </w:r>
            <w:proofErr w:type="spellStart"/>
            <w:r w:rsidRPr="006056EA">
              <w:rPr>
                <w:sz w:val="24"/>
                <w:szCs w:val="24"/>
              </w:rPr>
              <w:t>Симеон</w:t>
            </w:r>
            <w:proofErr w:type="spellEnd"/>
            <w:r w:rsidRPr="006056EA">
              <w:rPr>
                <w:sz w:val="24"/>
                <w:szCs w:val="24"/>
              </w:rPr>
              <w:t xml:space="preserve"> Суздальский. </w:t>
            </w:r>
            <w:proofErr w:type="spellStart"/>
            <w:r w:rsidRPr="006056EA">
              <w:rPr>
                <w:sz w:val="24"/>
                <w:szCs w:val="24"/>
              </w:rPr>
              <w:t>Пахомий</w:t>
            </w:r>
            <w:proofErr w:type="spellEnd"/>
            <w:r w:rsidRPr="006056EA">
              <w:rPr>
                <w:sz w:val="24"/>
                <w:szCs w:val="24"/>
              </w:rPr>
              <w:t xml:space="preserve"> Логофет. </w:t>
            </w:r>
            <w:proofErr w:type="spellStart"/>
            <w:r w:rsidRPr="006056EA">
              <w:rPr>
                <w:sz w:val="24"/>
                <w:szCs w:val="24"/>
              </w:rPr>
              <w:t>Свт</w:t>
            </w:r>
            <w:proofErr w:type="spellEnd"/>
            <w:r w:rsidRPr="006056EA">
              <w:rPr>
                <w:sz w:val="24"/>
                <w:szCs w:val="24"/>
              </w:rPr>
              <w:t>. Иона Мо</w:t>
            </w:r>
            <w:r w:rsidRPr="006056EA">
              <w:rPr>
                <w:sz w:val="24"/>
                <w:szCs w:val="24"/>
              </w:rPr>
              <w:t>с</w:t>
            </w:r>
            <w:r w:rsidRPr="006056EA">
              <w:rPr>
                <w:sz w:val="24"/>
                <w:szCs w:val="24"/>
              </w:rPr>
              <w:t xml:space="preserve">ковский. </w:t>
            </w:r>
            <w:proofErr w:type="spellStart"/>
            <w:r w:rsidRPr="006056EA">
              <w:rPr>
                <w:sz w:val="24"/>
                <w:szCs w:val="24"/>
              </w:rPr>
              <w:t>Свт</w:t>
            </w:r>
            <w:proofErr w:type="spellEnd"/>
            <w:r w:rsidRPr="006056EA">
              <w:rPr>
                <w:sz w:val="24"/>
                <w:szCs w:val="24"/>
              </w:rPr>
              <w:t xml:space="preserve">. Геннадий Новгородский. </w:t>
            </w:r>
            <w:proofErr w:type="spellStart"/>
            <w:r w:rsidRPr="006056EA">
              <w:rPr>
                <w:sz w:val="24"/>
                <w:szCs w:val="24"/>
              </w:rPr>
              <w:t>Прп</w:t>
            </w:r>
            <w:proofErr w:type="spellEnd"/>
            <w:r w:rsidRPr="006056EA">
              <w:rPr>
                <w:sz w:val="24"/>
                <w:szCs w:val="24"/>
              </w:rPr>
              <w:t xml:space="preserve">. Нил </w:t>
            </w:r>
            <w:proofErr w:type="spellStart"/>
            <w:r w:rsidRPr="006056EA">
              <w:rPr>
                <w:sz w:val="24"/>
                <w:szCs w:val="24"/>
              </w:rPr>
              <w:t>Сорский</w:t>
            </w:r>
            <w:proofErr w:type="spellEnd"/>
            <w:r w:rsidRPr="006056EA">
              <w:rPr>
                <w:sz w:val="24"/>
                <w:szCs w:val="24"/>
              </w:rPr>
              <w:t xml:space="preserve">. </w:t>
            </w:r>
            <w:proofErr w:type="spellStart"/>
            <w:r w:rsidRPr="006056EA">
              <w:rPr>
                <w:sz w:val="24"/>
                <w:szCs w:val="24"/>
              </w:rPr>
              <w:t>Прп</w:t>
            </w:r>
            <w:proofErr w:type="spellEnd"/>
            <w:r w:rsidRPr="006056EA">
              <w:rPr>
                <w:sz w:val="24"/>
                <w:szCs w:val="24"/>
              </w:rPr>
              <w:t xml:space="preserve">. Иосиф Волоцкий. </w:t>
            </w:r>
            <w:proofErr w:type="spellStart"/>
            <w:r w:rsidRPr="006056EA">
              <w:rPr>
                <w:sz w:val="24"/>
                <w:szCs w:val="24"/>
              </w:rPr>
              <w:t>Филофей</w:t>
            </w:r>
            <w:proofErr w:type="spellEnd"/>
            <w:r w:rsidRPr="006056EA">
              <w:rPr>
                <w:sz w:val="24"/>
                <w:szCs w:val="24"/>
              </w:rPr>
              <w:t xml:space="preserve"> </w:t>
            </w:r>
            <w:proofErr w:type="spellStart"/>
            <w:r w:rsidRPr="006056EA">
              <w:rPr>
                <w:sz w:val="24"/>
                <w:szCs w:val="24"/>
              </w:rPr>
              <w:t>Елеазаровский</w:t>
            </w:r>
            <w:proofErr w:type="spellEnd"/>
            <w:r w:rsidRPr="006056EA">
              <w:rPr>
                <w:sz w:val="24"/>
                <w:szCs w:val="24"/>
              </w:rPr>
              <w:t xml:space="preserve">. </w:t>
            </w:r>
            <w:proofErr w:type="spellStart"/>
            <w:r w:rsidRPr="006056EA">
              <w:rPr>
                <w:sz w:val="24"/>
                <w:szCs w:val="24"/>
              </w:rPr>
              <w:t>Прп</w:t>
            </w:r>
            <w:proofErr w:type="spellEnd"/>
            <w:r w:rsidRPr="006056EA">
              <w:rPr>
                <w:sz w:val="24"/>
                <w:szCs w:val="24"/>
              </w:rPr>
              <w:t xml:space="preserve">. Максим Грек. </w:t>
            </w:r>
            <w:proofErr w:type="spellStart"/>
            <w:r w:rsidRPr="006056EA">
              <w:rPr>
                <w:sz w:val="24"/>
                <w:szCs w:val="24"/>
              </w:rPr>
              <w:t>Свт</w:t>
            </w:r>
            <w:proofErr w:type="spellEnd"/>
            <w:r w:rsidRPr="006056EA">
              <w:rPr>
                <w:sz w:val="24"/>
                <w:szCs w:val="24"/>
              </w:rPr>
              <w:t xml:space="preserve">. </w:t>
            </w:r>
            <w:proofErr w:type="spellStart"/>
            <w:r w:rsidRPr="006056EA">
              <w:rPr>
                <w:sz w:val="24"/>
                <w:szCs w:val="24"/>
              </w:rPr>
              <w:t>Макарий</w:t>
            </w:r>
            <w:proofErr w:type="spellEnd"/>
            <w:r w:rsidRPr="006056EA">
              <w:rPr>
                <w:sz w:val="24"/>
                <w:szCs w:val="24"/>
              </w:rPr>
              <w:t xml:space="preserve"> Московский. Выдающиеся памятники эпохи: «В</w:t>
            </w:r>
            <w:r w:rsidRPr="006056EA">
              <w:rPr>
                <w:sz w:val="24"/>
                <w:szCs w:val="24"/>
              </w:rPr>
              <w:t>е</w:t>
            </w:r>
            <w:r w:rsidRPr="006056EA">
              <w:rPr>
                <w:sz w:val="24"/>
                <w:szCs w:val="24"/>
              </w:rPr>
              <w:t xml:space="preserve">ли </w:t>
            </w:r>
            <w:proofErr w:type="gramStart"/>
            <w:r w:rsidRPr="006056EA">
              <w:rPr>
                <w:sz w:val="24"/>
                <w:szCs w:val="24"/>
              </w:rPr>
              <w:t>кие</w:t>
            </w:r>
            <w:proofErr w:type="gramEnd"/>
            <w:r w:rsidRPr="006056EA">
              <w:rPr>
                <w:sz w:val="24"/>
                <w:szCs w:val="24"/>
              </w:rPr>
              <w:t xml:space="preserve"> Че </w:t>
            </w:r>
            <w:proofErr w:type="spellStart"/>
            <w:r w:rsidRPr="006056EA">
              <w:rPr>
                <w:sz w:val="24"/>
                <w:szCs w:val="24"/>
              </w:rPr>
              <w:t>тьи</w:t>
            </w:r>
            <w:proofErr w:type="spellEnd"/>
            <w:r w:rsidRPr="006056EA">
              <w:rPr>
                <w:sz w:val="24"/>
                <w:szCs w:val="24"/>
              </w:rPr>
              <w:t>-Мине и», «Домострой», «Стоглав».</w:t>
            </w:r>
          </w:p>
        </w:tc>
      </w:tr>
      <w:tr w:rsidR="000017B0" w:rsidRPr="0039007F" w:rsidTr="006056EA">
        <w:trPr>
          <w:trHeight w:val="557"/>
        </w:trPr>
        <w:tc>
          <w:tcPr>
            <w:tcW w:w="192" w:type="pct"/>
            <w:vAlign w:val="center"/>
          </w:tcPr>
          <w:p w:rsidR="000017B0" w:rsidRPr="006056EA" w:rsidRDefault="004D6549" w:rsidP="000017B0">
            <w:pPr>
              <w:suppressAutoHyphens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6056EA">
              <w:rPr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47" w:type="pct"/>
            <w:vAlign w:val="center"/>
          </w:tcPr>
          <w:p w:rsidR="000017B0" w:rsidRPr="006056EA" w:rsidRDefault="000017B0" w:rsidP="00FC4FF9">
            <w:pPr>
              <w:suppressAutoHyphens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6056EA">
              <w:rPr>
                <w:kern w:val="1"/>
                <w:sz w:val="24"/>
                <w:szCs w:val="24"/>
                <w:lang w:val="en-US" w:eastAsia="ar-SA"/>
              </w:rPr>
              <w:t>XVII</w:t>
            </w:r>
            <w:r w:rsidRPr="006056EA">
              <w:rPr>
                <w:kern w:val="1"/>
                <w:sz w:val="24"/>
                <w:szCs w:val="24"/>
                <w:lang w:eastAsia="ar-SA"/>
              </w:rPr>
              <w:t>-</w:t>
            </w:r>
            <w:r w:rsidRPr="006056EA">
              <w:rPr>
                <w:kern w:val="1"/>
                <w:sz w:val="24"/>
                <w:szCs w:val="24"/>
                <w:lang w:val="en-US" w:eastAsia="ar-SA"/>
              </w:rPr>
              <w:t>XIX</w:t>
            </w:r>
            <w:r w:rsidRPr="006056EA"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056EA">
              <w:rPr>
                <w:kern w:val="1"/>
                <w:sz w:val="24"/>
                <w:szCs w:val="24"/>
                <w:lang w:eastAsia="ar-SA"/>
              </w:rPr>
              <w:t>в.в</w:t>
            </w:r>
            <w:proofErr w:type="spellEnd"/>
            <w:r w:rsidRPr="006056EA">
              <w:rPr>
                <w:kern w:val="1"/>
                <w:sz w:val="24"/>
                <w:szCs w:val="24"/>
                <w:lang w:eastAsia="ar-SA"/>
              </w:rPr>
              <w:t>. Синодальный период</w:t>
            </w:r>
          </w:p>
        </w:tc>
        <w:tc>
          <w:tcPr>
            <w:tcW w:w="3661" w:type="pct"/>
          </w:tcPr>
          <w:p w:rsidR="000017B0" w:rsidRPr="006056EA" w:rsidRDefault="004D6549" w:rsidP="000017B0">
            <w:pPr>
              <w:tabs>
                <w:tab w:val="num" w:pos="756"/>
              </w:tabs>
              <w:ind w:firstLine="132"/>
              <w:jc w:val="both"/>
              <w:rPr>
                <w:spacing w:val="-3"/>
                <w:sz w:val="24"/>
                <w:szCs w:val="24"/>
              </w:rPr>
            </w:pPr>
            <w:r w:rsidRPr="006056EA">
              <w:rPr>
                <w:sz w:val="24"/>
                <w:szCs w:val="24"/>
              </w:rPr>
              <w:t>Общая характеристика духовной традиции XVII в. Общая х</w:t>
            </w:r>
            <w:r w:rsidRPr="006056EA">
              <w:rPr>
                <w:sz w:val="24"/>
                <w:szCs w:val="24"/>
              </w:rPr>
              <w:t>а</w:t>
            </w:r>
            <w:r w:rsidRPr="006056EA">
              <w:rPr>
                <w:sz w:val="24"/>
                <w:szCs w:val="24"/>
              </w:rPr>
              <w:t>рактеристика письменности XVII в.: увеличение числа светских литературных произведений, влияние старообрядческого раскола и петровских реформ на русскую христианскую письменность. Основные представители патристики данного периода, их твор</w:t>
            </w:r>
            <w:r w:rsidRPr="006056EA">
              <w:rPr>
                <w:sz w:val="24"/>
                <w:szCs w:val="24"/>
              </w:rPr>
              <w:t>е</w:t>
            </w:r>
            <w:r w:rsidRPr="006056EA">
              <w:rPr>
                <w:sz w:val="24"/>
                <w:szCs w:val="24"/>
              </w:rPr>
              <w:t xml:space="preserve">ния и главные идеи. </w:t>
            </w:r>
            <w:proofErr w:type="spellStart"/>
            <w:r w:rsidRPr="006056EA">
              <w:rPr>
                <w:sz w:val="24"/>
                <w:szCs w:val="24"/>
              </w:rPr>
              <w:t>Свт</w:t>
            </w:r>
            <w:proofErr w:type="spellEnd"/>
            <w:r w:rsidRPr="006056EA">
              <w:rPr>
                <w:sz w:val="24"/>
                <w:szCs w:val="24"/>
              </w:rPr>
              <w:t>. Петр Могила. Патриарх Никон. Прот</w:t>
            </w:r>
            <w:r w:rsidRPr="006056EA">
              <w:rPr>
                <w:sz w:val="24"/>
                <w:szCs w:val="24"/>
              </w:rPr>
              <w:t>о</w:t>
            </w:r>
            <w:r w:rsidRPr="006056EA">
              <w:rPr>
                <w:sz w:val="24"/>
                <w:szCs w:val="24"/>
              </w:rPr>
              <w:t xml:space="preserve">поп Аввакум. Старообрядческая литература. </w:t>
            </w:r>
            <w:proofErr w:type="spellStart"/>
            <w:r w:rsidRPr="006056EA">
              <w:rPr>
                <w:sz w:val="24"/>
                <w:szCs w:val="24"/>
              </w:rPr>
              <w:t>Свт</w:t>
            </w:r>
            <w:proofErr w:type="spellEnd"/>
            <w:r w:rsidRPr="006056EA">
              <w:rPr>
                <w:sz w:val="24"/>
                <w:szCs w:val="24"/>
              </w:rPr>
              <w:t>. Димитрий Р</w:t>
            </w:r>
            <w:r w:rsidRPr="006056EA">
              <w:rPr>
                <w:sz w:val="24"/>
                <w:szCs w:val="24"/>
              </w:rPr>
              <w:t>о</w:t>
            </w:r>
            <w:r w:rsidRPr="006056EA">
              <w:rPr>
                <w:sz w:val="24"/>
                <w:szCs w:val="24"/>
              </w:rPr>
              <w:t>стовский. Общая характеристика духовной традиции XVIII - XIX вв. Общая характеристика письменности Синодального периода: резкий рост числа произведений, появление церковно-богословских произведений, появление патрологии как науки. Основные представители патристики данного периода, их твор</w:t>
            </w:r>
            <w:r w:rsidRPr="006056EA">
              <w:rPr>
                <w:sz w:val="24"/>
                <w:szCs w:val="24"/>
              </w:rPr>
              <w:t>е</w:t>
            </w:r>
            <w:r w:rsidRPr="006056EA">
              <w:rPr>
                <w:sz w:val="24"/>
                <w:szCs w:val="24"/>
              </w:rPr>
              <w:t xml:space="preserve">ния и главные </w:t>
            </w:r>
            <w:proofErr w:type="spellStart"/>
            <w:r w:rsidRPr="006056EA">
              <w:rPr>
                <w:sz w:val="24"/>
                <w:szCs w:val="24"/>
              </w:rPr>
              <w:t>идеи</w:t>
            </w:r>
            <w:proofErr w:type="gramStart"/>
            <w:r w:rsidRPr="006056EA">
              <w:rPr>
                <w:sz w:val="24"/>
                <w:szCs w:val="24"/>
              </w:rPr>
              <w:t>.</w:t>
            </w:r>
            <w:r w:rsidR="000017B0" w:rsidRPr="006056EA">
              <w:rPr>
                <w:spacing w:val="-3"/>
                <w:sz w:val="24"/>
                <w:szCs w:val="24"/>
              </w:rPr>
              <w:t>М</w:t>
            </w:r>
            <w:proofErr w:type="gramEnd"/>
            <w:r w:rsidR="000017B0" w:rsidRPr="006056EA">
              <w:rPr>
                <w:spacing w:val="-3"/>
                <w:sz w:val="24"/>
                <w:szCs w:val="24"/>
              </w:rPr>
              <w:t>итр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. Стефан Яворский, архиепископ Феофан Прокопович,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свт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.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Иоасаф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 Белгородский,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свт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. Тихон Задонский,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свт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. Иоанн Тобольский,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свт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>. Антоний (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Смирнский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),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свт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. Иннокентий Московский,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свт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. Иннокентий Херсонский, преп.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Макарий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 Алта</w:t>
            </w:r>
            <w:r w:rsidR="000017B0" w:rsidRPr="006056EA">
              <w:rPr>
                <w:spacing w:val="-3"/>
                <w:sz w:val="24"/>
                <w:szCs w:val="24"/>
              </w:rPr>
              <w:t>й</w:t>
            </w:r>
            <w:r w:rsidR="000017B0" w:rsidRPr="006056EA">
              <w:rPr>
                <w:spacing w:val="-3"/>
                <w:sz w:val="24"/>
                <w:szCs w:val="24"/>
              </w:rPr>
              <w:lastRenderedPageBreak/>
              <w:t xml:space="preserve">ский,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свт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. Иннокентий Пензенский, митр. Платон Московский, преподобные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Оптинские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 отцы,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свт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. Филарет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Гумелевский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,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свт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>. Ф</w:t>
            </w:r>
            <w:r w:rsidR="000017B0" w:rsidRPr="006056EA">
              <w:rPr>
                <w:spacing w:val="-3"/>
                <w:sz w:val="24"/>
                <w:szCs w:val="24"/>
              </w:rPr>
              <w:t>и</w:t>
            </w:r>
            <w:r w:rsidR="000017B0" w:rsidRPr="006056EA">
              <w:rPr>
                <w:spacing w:val="-3"/>
                <w:sz w:val="24"/>
                <w:szCs w:val="24"/>
              </w:rPr>
              <w:t xml:space="preserve">ларет Московский, митр.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Макарий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 Булгаков,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свт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>. Феофан Затво</w:t>
            </w:r>
            <w:r w:rsidR="000017B0" w:rsidRPr="006056EA">
              <w:rPr>
                <w:spacing w:val="-3"/>
                <w:sz w:val="24"/>
                <w:szCs w:val="24"/>
              </w:rPr>
              <w:t>р</w:t>
            </w:r>
            <w:r w:rsidR="000017B0" w:rsidRPr="006056EA">
              <w:rPr>
                <w:spacing w:val="-3"/>
                <w:sz w:val="24"/>
                <w:szCs w:val="24"/>
              </w:rPr>
              <w:t xml:space="preserve">ник,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свт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. Игнатий Брянчанинов,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свт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.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Иустин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 Полянский, прав. Иоанн Кронштадтский,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архим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. Никон Рождественский.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Свт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>. Ник</w:t>
            </w:r>
            <w:r w:rsidR="000017B0" w:rsidRPr="006056EA">
              <w:rPr>
                <w:spacing w:val="-3"/>
                <w:sz w:val="24"/>
                <w:szCs w:val="24"/>
              </w:rPr>
              <w:t>о</w:t>
            </w:r>
            <w:r w:rsidR="000017B0" w:rsidRPr="006056EA">
              <w:rPr>
                <w:spacing w:val="-3"/>
                <w:sz w:val="24"/>
                <w:szCs w:val="24"/>
              </w:rPr>
              <w:t>лай Японский.</w:t>
            </w:r>
          </w:p>
        </w:tc>
      </w:tr>
      <w:tr w:rsidR="000017B0" w:rsidRPr="0039007F" w:rsidTr="006056EA">
        <w:trPr>
          <w:trHeight w:val="557"/>
        </w:trPr>
        <w:tc>
          <w:tcPr>
            <w:tcW w:w="192" w:type="pct"/>
            <w:vAlign w:val="center"/>
          </w:tcPr>
          <w:p w:rsidR="000017B0" w:rsidRPr="006056EA" w:rsidRDefault="004D6549" w:rsidP="000017B0">
            <w:pPr>
              <w:suppressAutoHyphens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6056EA">
              <w:rPr>
                <w:kern w:val="1"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1147" w:type="pct"/>
            <w:vAlign w:val="center"/>
          </w:tcPr>
          <w:p w:rsidR="000017B0" w:rsidRPr="006056EA" w:rsidRDefault="004D6549" w:rsidP="004D6549">
            <w:pPr>
              <w:suppressAutoHyphens/>
              <w:jc w:val="both"/>
              <w:rPr>
                <w:kern w:val="1"/>
                <w:sz w:val="24"/>
                <w:szCs w:val="24"/>
                <w:lang w:eastAsia="ar-SA"/>
              </w:rPr>
            </w:pPr>
            <w:proofErr w:type="spellStart"/>
            <w:r w:rsidRPr="006056EA">
              <w:rPr>
                <w:sz w:val="24"/>
                <w:szCs w:val="24"/>
              </w:rPr>
              <w:t>Патристическая</w:t>
            </w:r>
            <w:proofErr w:type="spellEnd"/>
            <w:r w:rsidRPr="006056EA">
              <w:rPr>
                <w:sz w:val="24"/>
                <w:szCs w:val="24"/>
              </w:rPr>
              <w:t xml:space="preserve"> литература эпохи гонений </w:t>
            </w:r>
            <w:r w:rsidR="000017B0" w:rsidRPr="006056EA">
              <w:rPr>
                <w:kern w:val="1"/>
                <w:sz w:val="24"/>
                <w:szCs w:val="24"/>
                <w:lang w:val="en-US" w:eastAsia="ar-SA"/>
              </w:rPr>
              <w:t>XX</w:t>
            </w:r>
            <w:r w:rsidRPr="006056EA">
              <w:rPr>
                <w:kern w:val="1"/>
                <w:sz w:val="24"/>
                <w:szCs w:val="24"/>
                <w:lang w:eastAsia="ar-SA"/>
              </w:rPr>
              <w:t xml:space="preserve"> в.</w:t>
            </w:r>
          </w:p>
        </w:tc>
        <w:tc>
          <w:tcPr>
            <w:tcW w:w="3661" w:type="pct"/>
          </w:tcPr>
          <w:p w:rsidR="000017B0" w:rsidRPr="006056EA" w:rsidRDefault="004D6549" w:rsidP="000017B0">
            <w:pPr>
              <w:tabs>
                <w:tab w:val="num" w:pos="756"/>
              </w:tabs>
              <w:ind w:firstLine="132"/>
              <w:jc w:val="both"/>
              <w:rPr>
                <w:spacing w:val="-3"/>
                <w:sz w:val="24"/>
                <w:szCs w:val="24"/>
              </w:rPr>
            </w:pPr>
            <w:r w:rsidRPr="006056EA">
              <w:rPr>
                <w:sz w:val="24"/>
                <w:szCs w:val="24"/>
              </w:rPr>
              <w:t>Характерные черты церковной жизни эпохи гонений 1917 - 1988 гг. Общая характеристика письменности эпохи гонений: утрата значительного числа богослужебных и святоотеческих произв</w:t>
            </w:r>
            <w:r w:rsidRPr="006056EA">
              <w:rPr>
                <w:sz w:val="24"/>
                <w:szCs w:val="24"/>
              </w:rPr>
              <w:t>е</w:t>
            </w:r>
            <w:r w:rsidRPr="006056EA">
              <w:rPr>
                <w:sz w:val="24"/>
                <w:szCs w:val="24"/>
              </w:rPr>
              <w:t xml:space="preserve">дений, возрастание роли </w:t>
            </w:r>
            <w:proofErr w:type="spellStart"/>
            <w:r w:rsidRPr="006056EA">
              <w:rPr>
                <w:sz w:val="24"/>
                <w:szCs w:val="24"/>
              </w:rPr>
              <w:t>гомилетического</w:t>
            </w:r>
            <w:proofErr w:type="spellEnd"/>
            <w:r w:rsidRPr="006056EA">
              <w:rPr>
                <w:sz w:val="24"/>
                <w:szCs w:val="24"/>
              </w:rPr>
              <w:t xml:space="preserve"> и эпистолярного слова, самиздат. Основные представители патристики данного периода, их творения и главные идеи. </w:t>
            </w:r>
            <w:proofErr w:type="spellStart"/>
            <w:r w:rsidRPr="006056EA">
              <w:rPr>
                <w:sz w:val="24"/>
                <w:szCs w:val="24"/>
              </w:rPr>
              <w:t>Сщмч</w:t>
            </w:r>
            <w:proofErr w:type="spellEnd"/>
            <w:r w:rsidRPr="006056EA">
              <w:rPr>
                <w:sz w:val="24"/>
                <w:szCs w:val="24"/>
              </w:rPr>
              <w:t xml:space="preserve">. </w:t>
            </w:r>
            <w:proofErr w:type="spellStart"/>
            <w:r w:rsidRPr="006056EA">
              <w:rPr>
                <w:sz w:val="24"/>
                <w:szCs w:val="24"/>
              </w:rPr>
              <w:t>Иларион</w:t>
            </w:r>
            <w:proofErr w:type="spellEnd"/>
            <w:r w:rsidRPr="006056EA">
              <w:rPr>
                <w:sz w:val="24"/>
                <w:szCs w:val="24"/>
              </w:rPr>
              <w:t xml:space="preserve"> Троицкий. </w:t>
            </w:r>
            <w:proofErr w:type="spellStart"/>
            <w:r w:rsidRPr="006056EA">
              <w:rPr>
                <w:sz w:val="24"/>
                <w:szCs w:val="24"/>
              </w:rPr>
              <w:t>Свт</w:t>
            </w:r>
            <w:proofErr w:type="spellEnd"/>
            <w:r w:rsidRPr="006056EA">
              <w:rPr>
                <w:sz w:val="24"/>
                <w:szCs w:val="24"/>
              </w:rPr>
              <w:t>. Л</w:t>
            </w:r>
            <w:r w:rsidRPr="006056EA">
              <w:rPr>
                <w:sz w:val="24"/>
                <w:szCs w:val="24"/>
              </w:rPr>
              <w:t>у</w:t>
            </w:r>
            <w:r w:rsidRPr="006056EA">
              <w:rPr>
                <w:sz w:val="24"/>
                <w:szCs w:val="24"/>
              </w:rPr>
              <w:t xml:space="preserve">ка </w:t>
            </w:r>
            <w:proofErr w:type="spellStart"/>
            <w:r w:rsidRPr="006056EA">
              <w:rPr>
                <w:sz w:val="24"/>
                <w:szCs w:val="24"/>
              </w:rPr>
              <w:t>Войно-Ясенецкий</w:t>
            </w:r>
            <w:proofErr w:type="spellEnd"/>
            <w:r w:rsidRPr="006056EA">
              <w:rPr>
                <w:sz w:val="24"/>
                <w:szCs w:val="24"/>
              </w:rPr>
              <w:t xml:space="preserve">. </w:t>
            </w:r>
            <w:proofErr w:type="spellStart"/>
            <w:r w:rsidRPr="006056EA">
              <w:rPr>
                <w:sz w:val="24"/>
                <w:szCs w:val="24"/>
              </w:rPr>
              <w:t>Свт</w:t>
            </w:r>
            <w:proofErr w:type="spellEnd"/>
            <w:r w:rsidRPr="006056EA">
              <w:rPr>
                <w:sz w:val="24"/>
                <w:szCs w:val="24"/>
              </w:rPr>
              <w:t xml:space="preserve">. Афанасий </w:t>
            </w:r>
            <w:proofErr w:type="spellStart"/>
            <w:r w:rsidRPr="006056EA">
              <w:rPr>
                <w:sz w:val="24"/>
                <w:szCs w:val="24"/>
              </w:rPr>
              <w:t>Сахаров</w:t>
            </w:r>
            <w:proofErr w:type="gramStart"/>
            <w:r w:rsidRPr="006056EA">
              <w:rPr>
                <w:sz w:val="24"/>
                <w:szCs w:val="24"/>
              </w:rPr>
              <w:t>.</w:t>
            </w:r>
            <w:r w:rsidR="000017B0" w:rsidRPr="006056EA">
              <w:rPr>
                <w:spacing w:val="-3"/>
                <w:sz w:val="24"/>
                <w:szCs w:val="24"/>
              </w:rPr>
              <w:t>С</w:t>
            </w:r>
            <w:proofErr w:type="gramEnd"/>
            <w:r w:rsidR="000017B0" w:rsidRPr="006056EA">
              <w:rPr>
                <w:spacing w:val="-3"/>
                <w:sz w:val="24"/>
                <w:szCs w:val="24"/>
              </w:rPr>
              <w:t>вт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>. Тихон Мо</w:t>
            </w:r>
            <w:r w:rsidR="000017B0" w:rsidRPr="006056EA">
              <w:rPr>
                <w:spacing w:val="-3"/>
                <w:sz w:val="24"/>
                <w:szCs w:val="24"/>
              </w:rPr>
              <w:t>с</w:t>
            </w:r>
            <w:r w:rsidR="000017B0" w:rsidRPr="006056EA">
              <w:rPr>
                <w:spacing w:val="-3"/>
                <w:sz w:val="24"/>
                <w:szCs w:val="24"/>
              </w:rPr>
              <w:t xml:space="preserve">ковский,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св</w:t>
            </w:r>
            <w:proofErr w:type="gramStart"/>
            <w:r w:rsidR="000017B0" w:rsidRPr="006056EA">
              <w:rPr>
                <w:spacing w:val="-3"/>
                <w:sz w:val="24"/>
                <w:szCs w:val="24"/>
              </w:rPr>
              <w:t>.м</w:t>
            </w:r>
            <w:proofErr w:type="gramEnd"/>
            <w:r w:rsidR="000017B0" w:rsidRPr="006056EA">
              <w:rPr>
                <w:spacing w:val="-3"/>
                <w:sz w:val="24"/>
                <w:szCs w:val="24"/>
              </w:rPr>
              <w:t>уч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. Илларион Троицкий,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св</w:t>
            </w:r>
            <w:proofErr w:type="gramStart"/>
            <w:r w:rsidR="000017B0" w:rsidRPr="006056EA">
              <w:rPr>
                <w:spacing w:val="-3"/>
                <w:sz w:val="24"/>
                <w:szCs w:val="24"/>
              </w:rPr>
              <w:t>.м</w:t>
            </w:r>
            <w:proofErr w:type="gramEnd"/>
            <w:r w:rsidR="000017B0" w:rsidRPr="006056EA">
              <w:rPr>
                <w:spacing w:val="-3"/>
                <w:sz w:val="24"/>
                <w:szCs w:val="24"/>
              </w:rPr>
              <w:t>уч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>. Владимир Богоя</w:t>
            </w:r>
            <w:r w:rsidR="000017B0" w:rsidRPr="006056EA">
              <w:rPr>
                <w:spacing w:val="-3"/>
                <w:sz w:val="24"/>
                <w:szCs w:val="24"/>
              </w:rPr>
              <w:t>в</w:t>
            </w:r>
            <w:r w:rsidR="000017B0" w:rsidRPr="006056EA">
              <w:rPr>
                <w:spacing w:val="-3"/>
                <w:sz w:val="24"/>
                <w:szCs w:val="24"/>
              </w:rPr>
              <w:t xml:space="preserve">ленский,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св</w:t>
            </w:r>
            <w:proofErr w:type="gramStart"/>
            <w:r w:rsidR="000017B0" w:rsidRPr="006056EA">
              <w:rPr>
                <w:spacing w:val="-3"/>
                <w:sz w:val="24"/>
                <w:szCs w:val="24"/>
              </w:rPr>
              <w:t>.м</w:t>
            </w:r>
            <w:proofErr w:type="gramEnd"/>
            <w:r w:rsidR="000017B0" w:rsidRPr="006056EA">
              <w:rPr>
                <w:spacing w:val="-3"/>
                <w:sz w:val="24"/>
                <w:szCs w:val="24"/>
              </w:rPr>
              <w:t>уч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. Иоанн Восторгов,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свт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. Афанасий Сахаров,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муч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. Иоанн Попов,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св</w:t>
            </w:r>
            <w:proofErr w:type="gramStart"/>
            <w:r w:rsidR="000017B0" w:rsidRPr="006056EA">
              <w:rPr>
                <w:spacing w:val="-3"/>
                <w:sz w:val="24"/>
                <w:szCs w:val="24"/>
              </w:rPr>
              <w:t>.м</w:t>
            </w:r>
            <w:proofErr w:type="gramEnd"/>
            <w:r w:rsidR="000017B0" w:rsidRPr="006056EA">
              <w:rPr>
                <w:spacing w:val="-3"/>
                <w:sz w:val="24"/>
                <w:szCs w:val="24"/>
              </w:rPr>
              <w:t>уч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. Серафим Звездинский,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св</w:t>
            </w:r>
            <w:proofErr w:type="gramStart"/>
            <w:r w:rsidR="000017B0" w:rsidRPr="006056EA">
              <w:rPr>
                <w:spacing w:val="-3"/>
                <w:sz w:val="24"/>
                <w:szCs w:val="24"/>
              </w:rPr>
              <w:t>.м</w:t>
            </w:r>
            <w:proofErr w:type="gramEnd"/>
            <w:r w:rsidR="000017B0" w:rsidRPr="006056EA">
              <w:rPr>
                <w:spacing w:val="-3"/>
                <w:sz w:val="24"/>
                <w:szCs w:val="24"/>
              </w:rPr>
              <w:t>уч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.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Фаддей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 Успенский,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патр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. Сергий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Страгородский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,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св</w:t>
            </w:r>
            <w:proofErr w:type="gramStart"/>
            <w:r w:rsidR="000017B0" w:rsidRPr="006056EA">
              <w:rPr>
                <w:spacing w:val="-3"/>
                <w:sz w:val="24"/>
                <w:szCs w:val="24"/>
              </w:rPr>
              <w:t>.м</w:t>
            </w:r>
            <w:proofErr w:type="gramEnd"/>
            <w:r w:rsidR="000017B0" w:rsidRPr="006056EA">
              <w:rPr>
                <w:spacing w:val="-3"/>
                <w:sz w:val="24"/>
                <w:szCs w:val="24"/>
              </w:rPr>
              <w:t>уч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. Сергий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Мечев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,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свт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. Лука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Войно-Ясенецкий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,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муч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. Михаил Новоселов, архиепископ Феофан Быстров, Павел Флоренский,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еп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. Арсений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Жадановский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,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схиархм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. Иоанн Маслов,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протоиер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>. Валентин Свенцицкий.</w:t>
            </w:r>
          </w:p>
        </w:tc>
      </w:tr>
      <w:tr w:rsidR="000017B0" w:rsidRPr="0039007F" w:rsidTr="006056EA">
        <w:trPr>
          <w:trHeight w:val="557"/>
        </w:trPr>
        <w:tc>
          <w:tcPr>
            <w:tcW w:w="192" w:type="pct"/>
            <w:vAlign w:val="center"/>
          </w:tcPr>
          <w:p w:rsidR="000017B0" w:rsidRPr="006056EA" w:rsidRDefault="004D6549" w:rsidP="000017B0">
            <w:pPr>
              <w:suppressAutoHyphens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6056EA">
              <w:rPr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47" w:type="pct"/>
            <w:vAlign w:val="center"/>
          </w:tcPr>
          <w:p w:rsidR="000017B0" w:rsidRPr="006056EA" w:rsidRDefault="000017B0" w:rsidP="006056EA">
            <w:pPr>
              <w:suppressAutoHyphens/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6056EA">
              <w:rPr>
                <w:kern w:val="1"/>
                <w:sz w:val="24"/>
                <w:szCs w:val="24"/>
                <w:lang w:eastAsia="ar-SA"/>
              </w:rPr>
              <w:t xml:space="preserve"> Русское Зарубежье</w:t>
            </w:r>
            <w:r w:rsidR="006056EA" w:rsidRPr="006056EA"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="006056EA" w:rsidRPr="006056EA">
              <w:rPr>
                <w:kern w:val="1"/>
                <w:sz w:val="24"/>
                <w:szCs w:val="24"/>
                <w:lang w:val="en-US" w:eastAsia="ar-SA"/>
              </w:rPr>
              <w:t>XX</w:t>
            </w:r>
            <w:r w:rsidR="006056EA" w:rsidRPr="006056EA">
              <w:rPr>
                <w:kern w:val="1"/>
                <w:sz w:val="24"/>
                <w:szCs w:val="24"/>
                <w:lang w:eastAsia="ar-SA"/>
              </w:rPr>
              <w:t>-</w:t>
            </w:r>
            <w:r w:rsidR="006056EA" w:rsidRPr="006056EA">
              <w:rPr>
                <w:kern w:val="1"/>
                <w:sz w:val="24"/>
                <w:szCs w:val="24"/>
                <w:lang w:val="en-US" w:eastAsia="ar-SA"/>
              </w:rPr>
              <w:t>XXI</w:t>
            </w:r>
            <w:r w:rsidR="006056EA" w:rsidRPr="006056EA">
              <w:rPr>
                <w:kern w:val="1"/>
                <w:sz w:val="24"/>
                <w:szCs w:val="24"/>
                <w:lang w:eastAsia="ar-SA"/>
              </w:rPr>
              <w:t xml:space="preserve"> вв</w:t>
            </w:r>
            <w:proofErr w:type="gramStart"/>
            <w:r w:rsidR="006056EA" w:rsidRPr="006056EA">
              <w:rPr>
                <w:kern w:val="1"/>
                <w:sz w:val="24"/>
                <w:szCs w:val="24"/>
                <w:lang w:eastAsia="ar-SA"/>
              </w:rPr>
              <w:t>.</w:t>
            </w:r>
            <w:r w:rsidRPr="006056EA">
              <w:rPr>
                <w:kern w:val="1"/>
                <w:sz w:val="24"/>
                <w:szCs w:val="24"/>
                <w:lang w:eastAsia="ar-SA"/>
              </w:rPr>
              <w:t>.</w:t>
            </w:r>
            <w:proofErr w:type="gramEnd"/>
          </w:p>
        </w:tc>
        <w:tc>
          <w:tcPr>
            <w:tcW w:w="3661" w:type="pct"/>
          </w:tcPr>
          <w:p w:rsidR="000017B0" w:rsidRPr="006056EA" w:rsidRDefault="004D6549" w:rsidP="004D6549">
            <w:pPr>
              <w:tabs>
                <w:tab w:val="num" w:pos="756"/>
              </w:tabs>
              <w:ind w:firstLine="132"/>
              <w:jc w:val="both"/>
              <w:rPr>
                <w:spacing w:val="-3"/>
                <w:sz w:val="24"/>
                <w:szCs w:val="24"/>
              </w:rPr>
            </w:pPr>
            <w:r w:rsidRPr="006056EA">
              <w:rPr>
                <w:sz w:val="24"/>
                <w:szCs w:val="24"/>
              </w:rPr>
              <w:t xml:space="preserve">Характерные черты церковной жизни Русского зарубежья ХХ </w:t>
            </w:r>
            <w:proofErr w:type="gramStart"/>
            <w:r w:rsidRPr="006056EA">
              <w:rPr>
                <w:sz w:val="24"/>
                <w:szCs w:val="24"/>
              </w:rPr>
              <w:t>в</w:t>
            </w:r>
            <w:proofErr w:type="gramEnd"/>
            <w:r w:rsidRPr="006056EA">
              <w:rPr>
                <w:sz w:val="24"/>
                <w:szCs w:val="24"/>
              </w:rPr>
              <w:t xml:space="preserve">. </w:t>
            </w:r>
            <w:proofErr w:type="gramStart"/>
            <w:r w:rsidRPr="006056EA">
              <w:rPr>
                <w:sz w:val="24"/>
                <w:szCs w:val="24"/>
              </w:rPr>
              <w:t>Общая</w:t>
            </w:r>
            <w:proofErr w:type="gramEnd"/>
            <w:r w:rsidRPr="006056EA">
              <w:rPr>
                <w:sz w:val="24"/>
                <w:szCs w:val="24"/>
              </w:rPr>
              <w:t xml:space="preserve"> характеристика письменности Русского зарубежья: тем</w:t>
            </w:r>
            <w:r w:rsidRPr="006056EA">
              <w:rPr>
                <w:sz w:val="24"/>
                <w:szCs w:val="24"/>
              </w:rPr>
              <w:t>а</w:t>
            </w:r>
            <w:r w:rsidRPr="006056EA">
              <w:rPr>
                <w:sz w:val="24"/>
                <w:szCs w:val="24"/>
              </w:rPr>
              <w:t>тическое разнообразие, миссионерская и охранительная напра</w:t>
            </w:r>
            <w:r w:rsidRPr="006056EA">
              <w:rPr>
                <w:sz w:val="24"/>
                <w:szCs w:val="24"/>
              </w:rPr>
              <w:t>в</w:t>
            </w:r>
            <w:r w:rsidRPr="006056EA">
              <w:rPr>
                <w:sz w:val="24"/>
                <w:szCs w:val="24"/>
              </w:rPr>
              <w:t>ленность. Богословские достижения представителей РПЦЗ. О</w:t>
            </w:r>
            <w:r w:rsidRPr="006056EA">
              <w:rPr>
                <w:sz w:val="24"/>
                <w:szCs w:val="24"/>
              </w:rPr>
              <w:t>с</w:t>
            </w:r>
            <w:r w:rsidRPr="006056EA">
              <w:rPr>
                <w:sz w:val="24"/>
                <w:szCs w:val="24"/>
              </w:rPr>
              <w:t>новные представители патристики Русского зарубежья, их твор</w:t>
            </w:r>
            <w:r w:rsidRPr="006056EA">
              <w:rPr>
                <w:sz w:val="24"/>
                <w:szCs w:val="24"/>
              </w:rPr>
              <w:t>е</w:t>
            </w:r>
            <w:r w:rsidRPr="006056EA">
              <w:rPr>
                <w:sz w:val="24"/>
                <w:szCs w:val="24"/>
              </w:rPr>
              <w:t xml:space="preserve">ния и главные идеи. </w:t>
            </w:r>
            <w:r w:rsidR="000017B0" w:rsidRPr="006056EA">
              <w:rPr>
                <w:spacing w:val="-3"/>
                <w:sz w:val="24"/>
                <w:szCs w:val="24"/>
              </w:rPr>
              <w:t>Митр. Антоний Храповицкий, митр. Вени</w:t>
            </w:r>
            <w:r w:rsidR="000017B0" w:rsidRPr="006056EA">
              <w:rPr>
                <w:spacing w:val="-3"/>
                <w:sz w:val="24"/>
                <w:szCs w:val="24"/>
              </w:rPr>
              <w:t>а</w:t>
            </w:r>
            <w:r w:rsidR="000017B0" w:rsidRPr="006056EA">
              <w:rPr>
                <w:spacing w:val="-3"/>
                <w:sz w:val="24"/>
                <w:szCs w:val="24"/>
              </w:rPr>
              <w:t xml:space="preserve">мин Федченков,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свт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. Иоанн Шанхайский,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архиеп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>. Василий Крив</w:t>
            </w:r>
            <w:r w:rsidR="000017B0" w:rsidRPr="006056EA">
              <w:rPr>
                <w:spacing w:val="-3"/>
                <w:sz w:val="24"/>
                <w:szCs w:val="24"/>
              </w:rPr>
              <w:t>о</w:t>
            </w:r>
            <w:r w:rsidR="000017B0" w:rsidRPr="006056EA">
              <w:rPr>
                <w:spacing w:val="-3"/>
                <w:sz w:val="24"/>
                <w:szCs w:val="24"/>
              </w:rPr>
              <w:t xml:space="preserve">шеин,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еп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.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Кассиан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Базобразов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,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архиеп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. Иоанн Шаховской, митр. Антоний Сурожский, протопресвитер Александр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Шмеман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>, прото</w:t>
            </w:r>
            <w:r w:rsidR="000017B0" w:rsidRPr="006056EA">
              <w:rPr>
                <w:spacing w:val="-3"/>
                <w:sz w:val="24"/>
                <w:szCs w:val="24"/>
              </w:rPr>
              <w:t>и</w:t>
            </w:r>
            <w:r w:rsidR="000017B0" w:rsidRPr="006056EA">
              <w:rPr>
                <w:spacing w:val="-3"/>
                <w:sz w:val="24"/>
                <w:szCs w:val="24"/>
              </w:rPr>
              <w:t xml:space="preserve">ерей Георгий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Фроловский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, архимандрит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Киприан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 Керн,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схиарх</w:t>
            </w:r>
            <w:r w:rsidR="000017B0" w:rsidRPr="006056EA">
              <w:rPr>
                <w:spacing w:val="-3"/>
                <w:sz w:val="24"/>
                <w:szCs w:val="24"/>
              </w:rPr>
              <w:t>и</w:t>
            </w:r>
            <w:r w:rsidR="000017B0" w:rsidRPr="006056EA">
              <w:rPr>
                <w:spacing w:val="-3"/>
                <w:sz w:val="24"/>
                <w:szCs w:val="24"/>
              </w:rPr>
              <w:t>мандрит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Сафроний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 Сахаров, преп.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Иустин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 (Попович), митр.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Аф</w:t>
            </w:r>
            <w:r w:rsidR="000017B0" w:rsidRPr="006056EA">
              <w:rPr>
                <w:spacing w:val="-3"/>
                <w:sz w:val="24"/>
                <w:szCs w:val="24"/>
              </w:rPr>
              <w:t>и</w:t>
            </w:r>
            <w:r w:rsidR="000017B0" w:rsidRPr="006056EA">
              <w:rPr>
                <w:spacing w:val="-3"/>
                <w:sz w:val="24"/>
                <w:szCs w:val="24"/>
              </w:rPr>
              <w:t>лохий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0017B0" w:rsidRPr="006056EA">
              <w:rPr>
                <w:spacing w:val="-3"/>
                <w:sz w:val="24"/>
                <w:szCs w:val="24"/>
              </w:rPr>
              <w:t>Радович</w:t>
            </w:r>
            <w:proofErr w:type="spellEnd"/>
            <w:r w:rsidR="000017B0" w:rsidRPr="006056EA">
              <w:rPr>
                <w:spacing w:val="-3"/>
                <w:sz w:val="24"/>
                <w:szCs w:val="24"/>
              </w:rPr>
              <w:t>.</w:t>
            </w:r>
          </w:p>
        </w:tc>
      </w:tr>
    </w:tbl>
    <w:p w:rsidR="00FA47AE" w:rsidRDefault="00FA47AE" w:rsidP="0033514F">
      <w:pPr>
        <w:widowControl w:val="0"/>
        <w:jc w:val="both"/>
        <w:rPr>
          <w:sz w:val="32"/>
          <w:szCs w:val="32"/>
        </w:rPr>
      </w:pPr>
    </w:p>
    <w:p w:rsidR="005E516F" w:rsidRPr="001F7704" w:rsidRDefault="00FA673A" w:rsidP="001F7704">
      <w:pPr>
        <w:widowControl w:val="0"/>
        <w:tabs>
          <w:tab w:val="num" w:pos="426"/>
        </w:tabs>
        <w:jc w:val="center"/>
        <w:outlineLvl w:val="0"/>
        <w:rPr>
          <w:b/>
          <w:sz w:val="24"/>
          <w:szCs w:val="28"/>
        </w:rPr>
      </w:pPr>
      <w:bookmarkStart w:id="23" w:name="_Toc424282374"/>
      <w:r w:rsidRPr="00FA673A">
        <w:rPr>
          <w:b/>
          <w:sz w:val="24"/>
          <w:szCs w:val="28"/>
        </w:rPr>
        <w:t xml:space="preserve">3.3. </w:t>
      </w:r>
      <w:r w:rsidR="00784BD4" w:rsidRPr="00FA673A">
        <w:rPr>
          <w:b/>
          <w:sz w:val="24"/>
          <w:szCs w:val="28"/>
        </w:rPr>
        <w:t>Лекции</w:t>
      </w:r>
      <w:bookmarkStart w:id="24" w:name="_Toc299967378"/>
      <w:bookmarkStart w:id="25" w:name="_Toc320099162"/>
      <w:bookmarkStart w:id="26" w:name="_Toc424282375"/>
      <w:bookmarkEnd w:id="23"/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"/>
        <w:gridCol w:w="7446"/>
        <w:gridCol w:w="1064"/>
      </w:tblGrid>
      <w:tr w:rsidR="001F7704" w:rsidRPr="00A079AA" w:rsidTr="001F7704">
        <w:trPr>
          <w:cantSplit/>
          <w:trHeight w:val="270"/>
        </w:trPr>
        <w:tc>
          <w:tcPr>
            <w:tcW w:w="554" w:type="pct"/>
            <w:shd w:val="clear" w:color="auto" w:fill="D9D9D9"/>
            <w:vAlign w:val="center"/>
          </w:tcPr>
          <w:p w:rsidR="001F7704" w:rsidRPr="00A079AA" w:rsidRDefault="001F7704" w:rsidP="005F3085">
            <w:pPr>
              <w:widowControl w:val="0"/>
              <w:jc w:val="center"/>
              <w:rPr>
                <w:sz w:val="24"/>
                <w:szCs w:val="24"/>
              </w:rPr>
            </w:pPr>
            <w:r w:rsidRPr="00A079AA">
              <w:rPr>
                <w:sz w:val="24"/>
                <w:szCs w:val="24"/>
              </w:rPr>
              <w:t>№</w:t>
            </w:r>
          </w:p>
          <w:p w:rsidR="001F7704" w:rsidRPr="00A079AA" w:rsidRDefault="001F7704" w:rsidP="005F3085">
            <w:pPr>
              <w:widowControl w:val="0"/>
              <w:jc w:val="center"/>
              <w:rPr>
                <w:sz w:val="24"/>
                <w:szCs w:val="24"/>
              </w:rPr>
            </w:pPr>
            <w:r w:rsidRPr="00A079AA">
              <w:rPr>
                <w:sz w:val="24"/>
                <w:szCs w:val="24"/>
              </w:rPr>
              <w:t>Раздела</w:t>
            </w:r>
          </w:p>
        </w:tc>
        <w:tc>
          <w:tcPr>
            <w:tcW w:w="3890" w:type="pct"/>
            <w:shd w:val="clear" w:color="auto" w:fill="D9D9D9"/>
            <w:vAlign w:val="center"/>
          </w:tcPr>
          <w:p w:rsidR="001F7704" w:rsidRPr="00A079AA" w:rsidRDefault="001F7704" w:rsidP="00AA023D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>На</w:t>
            </w:r>
            <w:r w:rsidR="00C248EA">
              <w:rPr>
                <w:bCs/>
                <w:iCs/>
                <w:sz w:val="24"/>
                <w:szCs w:val="24"/>
              </w:rPr>
              <w:t xml:space="preserve">именование </w:t>
            </w:r>
            <w:r w:rsidR="00AA023D">
              <w:rPr>
                <w:bCs/>
                <w:iCs/>
                <w:sz w:val="24"/>
                <w:szCs w:val="24"/>
              </w:rPr>
              <w:t>лекций</w:t>
            </w:r>
          </w:p>
        </w:tc>
        <w:tc>
          <w:tcPr>
            <w:tcW w:w="556" w:type="pct"/>
            <w:shd w:val="clear" w:color="auto" w:fill="D9D9D9"/>
            <w:vAlign w:val="center"/>
          </w:tcPr>
          <w:p w:rsidR="001F7704" w:rsidRPr="00A079AA" w:rsidRDefault="001F7704" w:rsidP="005F3085">
            <w:pPr>
              <w:widowControl w:val="0"/>
              <w:jc w:val="center"/>
              <w:rPr>
                <w:sz w:val="24"/>
                <w:szCs w:val="24"/>
              </w:rPr>
            </w:pPr>
            <w:r w:rsidRPr="00A079AA">
              <w:rPr>
                <w:sz w:val="24"/>
                <w:szCs w:val="24"/>
              </w:rPr>
              <w:t>Кол-во часов</w:t>
            </w:r>
          </w:p>
        </w:tc>
      </w:tr>
      <w:tr w:rsidR="001F7704" w:rsidRPr="00A079AA" w:rsidTr="001F7704">
        <w:trPr>
          <w:trHeight w:hRule="exact" w:val="663"/>
        </w:trPr>
        <w:tc>
          <w:tcPr>
            <w:tcW w:w="554" w:type="pct"/>
            <w:vAlign w:val="center"/>
          </w:tcPr>
          <w:p w:rsidR="001F7704" w:rsidRPr="006056EA" w:rsidRDefault="001F7704" w:rsidP="005F3085">
            <w:pPr>
              <w:widowControl w:val="0"/>
              <w:jc w:val="center"/>
              <w:rPr>
                <w:sz w:val="24"/>
                <w:szCs w:val="24"/>
              </w:rPr>
            </w:pPr>
            <w:r w:rsidRPr="006056EA">
              <w:rPr>
                <w:sz w:val="24"/>
                <w:szCs w:val="24"/>
              </w:rPr>
              <w:t>1</w:t>
            </w:r>
          </w:p>
        </w:tc>
        <w:tc>
          <w:tcPr>
            <w:tcW w:w="3890" w:type="pct"/>
            <w:vAlign w:val="center"/>
          </w:tcPr>
          <w:p w:rsidR="001F7704" w:rsidRPr="00785561" w:rsidRDefault="004D6549" w:rsidP="00C248EA">
            <w:pPr>
              <w:widowControl w:val="0"/>
              <w:jc w:val="both"/>
              <w:rPr>
                <w:sz w:val="24"/>
                <w:szCs w:val="24"/>
              </w:rPr>
            </w:pPr>
            <w:r w:rsidRPr="00785561">
              <w:rPr>
                <w:sz w:val="24"/>
                <w:szCs w:val="24"/>
              </w:rPr>
              <w:t>Русская патрология как научно-богословская дисциплин</w:t>
            </w:r>
          </w:p>
        </w:tc>
        <w:tc>
          <w:tcPr>
            <w:tcW w:w="556" w:type="pct"/>
            <w:vAlign w:val="center"/>
          </w:tcPr>
          <w:p w:rsidR="001F7704" w:rsidRPr="006056EA" w:rsidRDefault="001F7704" w:rsidP="005F308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6056EA">
              <w:rPr>
                <w:b/>
                <w:bCs/>
                <w:sz w:val="24"/>
                <w:szCs w:val="24"/>
              </w:rPr>
              <w:t>2</w:t>
            </w:r>
          </w:p>
          <w:p w:rsidR="001F7704" w:rsidRPr="006056EA" w:rsidRDefault="001F7704" w:rsidP="005F3085">
            <w:pPr>
              <w:rPr>
                <w:sz w:val="24"/>
                <w:szCs w:val="24"/>
              </w:rPr>
            </w:pPr>
          </w:p>
          <w:p w:rsidR="001F7704" w:rsidRPr="006056EA" w:rsidRDefault="001F7704" w:rsidP="005F3085">
            <w:pPr>
              <w:rPr>
                <w:sz w:val="24"/>
                <w:szCs w:val="24"/>
              </w:rPr>
            </w:pPr>
          </w:p>
        </w:tc>
      </w:tr>
      <w:tr w:rsidR="001F7704" w:rsidRPr="00A079AA" w:rsidTr="001F7704">
        <w:trPr>
          <w:trHeight w:hRule="exact" w:val="701"/>
        </w:trPr>
        <w:tc>
          <w:tcPr>
            <w:tcW w:w="554" w:type="pct"/>
            <w:vAlign w:val="center"/>
          </w:tcPr>
          <w:p w:rsidR="001F7704" w:rsidRPr="006056EA" w:rsidRDefault="001F7704" w:rsidP="005F3085">
            <w:pPr>
              <w:widowControl w:val="0"/>
              <w:spacing w:before="240" w:line="100" w:lineRule="atLeast"/>
              <w:jc w:val="center"/>
              <w:rPr>
                <w:sz w:val="24"/>
                <w:szCs w:val="24"/>
              </w:rPr>
            </w:pPr>
            <w:r w:rsidRPr="006056EA">
              <w:rPr>
                <w:sz w:val="24"/>
                <w:szCs w:val="24"/>
              </w:rPr>
              <w:t>2</w:t>
            </w:r>
          </w:p>
          <w:p w:rsidR="001F7704" w:rsidRPr="006056EA" w:rsidRDefault="001F7704" w:rsidP="005F308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1F7704" w:rsidRPr="006056EA" w:rsidRDefault="001F7704" w:rsidP="005F3085">
            <w:pPr>
              <w:widowControl w:val="0"/>
              <w:jc w:val="center"/>
              <w:rPr>
                <w:sz w:val="24"/>
                <w:szCs w:val="24"/>
              </w:rPr>
            </w:pPr>
            <w:r w:rsidRPr="006056EA">
              <w:rPr>
                <w:sz w:val="24"/>
                <w:szCs w:val="24"/>
              </w:rPr>
              <w:t>2</w:t>
            </w:r>
          </w:p>
          <w:p w:rsidR="001F7704" w:rsidRPr="006056EA" w:rsidRDefault="001F7704" w:rsidP="005F308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1F7704" w:rsidRPr="006056EA" w:rsidRDefault="001F7704" w:rsidP="005F308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1F7704" w:rsidRPr="006056EA" w:rsidRDefault="001F7704" w:rsidP="005F308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1F7704" w:rsidRPr="006056EA" w:rsidRDefault="001F7704" w:rsidP="005F308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pct"/>
            <w:vAlign w:val="center"/>
          </w:tcPr>
          <w:p w:rsidR="001F7704" w:rsidRPr="00785561" w:rsidRDefault="004D6549" w:rsidP="00C248EA">
            <w:pPr>
              <w:jc w:val="both"/>
              <w:rPr>
                <w:sz w:val="24"/>
                <w:szCs w:val="24"/>
              </w:rPr>
            </w:pPr>
            <w:r w:rsidRPr="00785561">
              <w:rPr>
                <w:sz w:val="24"/>
                <w:szCs w:val="24"/>
              </w:rPr>
              <w:t>Церковная письменность Киевской Руси (IX - начало XV в.)</w:t>
            </w:r>
          </w:p>
        </w:tc>
        <w:tc>
          <w:tcPr>
            <w:tcW w:w="556" w:type="pct"/>
            <w:vAlign w:val="center"/>
          </w:tcPr>
          <w:p w:rsidR="001F7704" w:rsidRPr="006056EA" w:rsidRDefault="001F7704" w:rsidP="005F308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6056EA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1F7704" w:rsidRPr="00A079AA" w:rsidTr="001F7704">
        <w:trPr>
          <w:trHeight w:hRule="exact" w:val="711"/>
        </w:trPr>
        <w:tc>
          <w:tcPr>
            <w:tcW w:w="554" w:type="pct"/>
            <w:vAlign w:val="center"/>
          </w:tcPr>
          <w:p w:rsidR="001F7704" w:rsidRPr="006056EA" w:rsidRDefault="001F7704" w:rsidP="005F3085">
            <w:pPr>
              <w:widowControl w:val="0"/>
              <w:spacing w:before="120" w:line="100" w:lineRule="atLeast"/>
              <w:jc w:val="center"/>
              <w:rPr>
                <w:sz w:val="24"/>
                <w:szCs w:val="24"/>
              </w:rPr>
            </w:pPr>
            <w:r w:rsidRPr="006056EA">
              <w:rPr>
                <w:sz w:val="24"/>
                <w:szCs w:val="24"/>
              </w:rPr>
              <w:t>3</w:t>
            </w:r>
          </w:p>
          <w:p w:rsidR="001F7704" w:rsidRPr="006056EA" w:rsidRDefault="001F7704" w:rsidP="005F308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pct"/>
            <w:vAlign w:val="center"/>
          </w:tcPr>
          <w:p w:rsidR="001F7704" w:rsidRPr="00785561" w:rsidRDefault="004D6549" w:rsidP="00C248EA">
            <w:pPr>
              <w:jc w:val="both"/>
              <w:rPr>
                <w:sz w:val="24"/>
                <w:szCs w:val="24"/>
              </w:rPr>
            </w:pPr>
            <w:r w:rsidRPr="00785561">
              <w:rPr>
                <w:sz w:val="24"/>
                <w:szCs w:val="24"/>
              </w:rPr>
              <w:t>Церковная письменность Московской Руси (XV - XVI вв.)</w:t>
            </w:r>
          </w:p>
        </w:tc>
        <w:tc>
          <w:tcPr>
            <w:tcW w:w="556" w:type="pct"/>
            <w:vAlign w:val="center"/>
          </w:tcPr>
          <w:p w:rsidR="001F7704" w:rsidRPr="006056EA" w:rsidRDefault="00EA023D" w:rsidP="005F308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6056EA">
              <w:rPr>
                <w:b/>
                <w:bCs/>
                <w:sz w:val="24"/>
                <w:szCs w:val="24"/>
              </w:rPr>
              <w:t>2</w:t>
            </w:r>
          </w:p>
          <w:p w:rsidR="001F7704" w:rsidRPr="006056EA" w:rsidRDefault="001F7704" w:rsidP="00EA023D">
            <w:pPr>
              <w:widowControl w:val="0"/>
              <w:rPr>
                <w:b/>
                <w:bCs/>
                <w:sz w:val="24"/>
                <w:szCs w:val="24"/>
              </w:rPr>
            </w:pPr>
          </w:p>
          <w:p w:rsidR="001F7704" w:rsidRPr="006056EA" w:rsidRDefault="001F7704" w:rsidP="005F308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F7704" w:rsidRPr="006056EA" w:rsidRDefault="001F7704" w:rsidP="00EA023D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1F7704" w:rsidRPr="00A079AA" w:rsidTr="00C248EA">
        <w:trPr>
          <w:trHeight w:hRule="exact" w:val="819"/>
        </w:trPr>
        <w:tc>
          <w:tcPr>
            <w:tcW w:w="554" w:type="pct"/>
            <w:vAlign w:val="center"/>
          </w:tcPr>
          <w:p w:rsidR="001F7704" w:rsidRPr="006056EA" w:rsidRDefault="001F7704" w:rsidP="005F3085">
            <w:pPr>
              <w:widowControl w:val="0"/>
              <w:jc w:val="center"/>
              <w:rPr>
                <w:sz w:val="24"/>
                <w:szCs w:val="24"/>
              </w:rPr>
            </w:pPr>
            <w:r w:rsidRPr="006056EA">
              <w:rPr>
                <w:sz w:val="24"/>
                <w:szCs w:val="24"/>
              </w:rPr>
              <w:t>4</w:t>
            </w:r>
          </w:p>
        </w:tc>
        <w:tc>
          <w:tcPr>
            <w:tcW w:w="3890" w:type="pct"/>
            <w:vAlign w:val="center"/>
          </w:tcPr>
          <w:p w:rsidR="001F7704" w:rsidRPr="00785561" w:rsidRDefault="004D6549" w:rsidP="00C248EA">
            <w:pPr>
              <w:jc w:val="both"/>
              <w:rPr>
                <w:sz w:val="24"/>
                <w:szCs w:val="24"/>
              </w:rPr>
            </w:pPr>
            <w:r w:rsidRPr="00785561">
              <w:rPr>
                <w:sz w:val="24"/>
                <w:szCs w:val="24"/>
              </w:rPr>
              <w:t>Духовная традиция  XVII - XIX вв.</w:t>
            </w:r>
          </w:p>
        </w:tc>
        <w:tc>
          <w:tcPr>
            <w:tcW w:w="556" w:type="pct"/>
            <w:vAlign w:val="center"/>
          </w:tcPr>
          <w:p w:rsidR="001F7704" w:rsidRPr="006056EA" w:rsidRDefault="00EA023D" w:rsidP="005F308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6056EA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6056EA" w:rsidRPr="00A079AA" w:rsidTr="00C248EA">
        <w:trPr>
          <w:trHeight w:hRule="exact" w:val="819"/>
        </w:trPr>
        <w:tc>
          <w:tcPr>
            <w:tcW w:w="554" w:type="pct"/>
            <w:vAlign w:val="center"/>
          </w:tcPr>
          <w:p w:rsidR="006056EA" w:rsidRPr="006056EA" w:rsidRDefault="006056EA" w:rsidP="005F3085">
            <w:pPr>
              <w:widowControl w:val="0"/>
              <w:jc w:val="center"/>
              <w:rPr>
                <w:sz w:val="24"/>
                <w:szCs w:val="24"/>
              </w:rPr>
            </w:pPr>
            <w:r w:rsidRPr="006056EA">
              <w:rPr>
                <w:sz w:val="24"/>
                <w:szCs w:val="24"/>
              </w:rPr>
              <w:t>5</w:t>
            </w:r>
          </w:p>
        </w:tc>
        <w:tc>
          <w:tcPr>
            <w:tcW w:w="3890" w:type="pct"/>
            <w:vAlign w:val="center"/>
          </w:tcPr>
          <w:p w:rsidR="006056EA" w:rsidRPr="00785561" w:rsidRDefault="006056EA" w:rsidP="00083EDD">
            <w:pPr>
              <w:suppressAutoHyphens/>
              <w:jc w:val="both"/>
              <w:rPr>
                <w:kern w:val="1"/>
                <w:sz w:val="24"/>
                <w:szCs w:val="24"/>
                <w:lang w:eastAsia="ar-SA"/>
              </w:rPr>
            </w:pPr>
            <w:proofErr w:type="spellStart"/>
            <w:r w:rsidRPr="00785561">
              <w:rPr>
                <w:sz w:val="24"/>
                <w:szCs w:val="24"/>
              </w:rPr>
              <w:t>Патристическая</w:t>
            </w:r>
            <w:proofErr w:type="spellEnd"/>
            <w:r w:rsidRPr="00785561">
              <w:rPr>
                <w:sz w:val="24"/>
                <w:szCs w:val="24"/>
              </w:rPr>
              <w:t xml:space="preserve"> литература эпохи гонений </w:t>
            </w:r>
            <w:r w:rsidRPr="00785561">
              <w:rPr>
                <w:kern w:val="1"/>
                <w:sz w:val="24"/>
                <w:szCs w:val="24"/>
                <w:lang w:val="en-US" w:eastAsia="ar-SA"/>
              </w:rPr>
              <w:t>XX</w:t>
            </w:r>
            <w:r w:rsidRPr="00785561">
              <w:rPr>
                <w:kern w:val="1"/>
                <w:sz w:val="24"/>
                <w:szCs w:val="24"/>
                <w:lang w:eastAsia="ar-SA"/>
              </w:rPr>
              <w:t xml:space="preserve"> в.</w:t>
            </w:r>
          </w:p>
        </w:tc>
        <w:tc>
          <w:tcPr>
            <w:tcW w:w="556" w:type="pct"/>
            <w:vAlign w:val="center"/>
          </w:tcPr>
          <w:p w:rsidR="006056EA" w:rsidRPr="006056EA" w:rsidRDefault="006056EA" w:rsidP="005F308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6056EA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6056EA" w:rsidRPr="00A079AA" w:rsidTr="00C248EA">
        <w:trPr>
          <w:trHeight w:hRule="exact" w:val="819"/>
        </w:trPr>
        <w:tc>
          <w:tcPr>
            <w:tcW w:w="554" w:type="pct"/>
            <w:vAlign w:val="center"/>
          </w:tcPr>
          <w:p w:rsidR="006056EA" w:rsidRPr="006056EA" w:rsidRDefault="006056EA" w:rsidP="005F3085">
            <w:pPr>
              <w:widowControl w:val="0"/>
              <w:jc w:val="center"/>
              <w:rPr>
                <w:sz w:val="24"/>
                <w:szCs w:val="24"/>
              </w:rPr>
            </w:pPr>
            <w:r w:rsidRPr="006056EA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890" w:type="pct"/>
            <w:vAlign w:val="center"/>
          </w:tcPr>
          <w:p w:rsidR="006056EA" w:rsidRPr="006056EA" w:rsidRDefault="006056EA" w:rsidP="006056EA">
            <w:pPr>
              <w:jc w:val="both"/>
              <w:rPr>
                <w:kern w:val="1"/>
                <w:sz w:val="24"/>
                <w:szCs w:val="24"/>
                <w:lang w:eastAsia="ar-SA"/>
              </w:rPr>
            </w:pPr>
            <w:r w:rsidRPr="006056EA">
              <w:rPr>
                <w:sz w:val="24"/>
                <w:szCs w:val="24"/>
              </w:rPr>
              <w:t>Духовная письменность Русского зарубежья:</w:t>
            </w:r>
          </w:p>
        </w:tc>
        <w:tc>
          <w:tcPr>
            <w:tcW w:w="556" w:type="pct"/>
            <w:vAlign w:val="center"/>
          </w:tcPr>
          <w:p w:rsidR="006056EA" w:rsidRPr="006056EA" w:rsidRDefault="006056EA" w:rsidP="005F308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6056EA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6056EA" w:rsidRPr="00A079AA" w:rsidTr="001F7704">
        <w:trPr>
          <w:trHeight w:hRule="exact" w:val="454"/>
        </w:trPr>
        <w:tc>
          <w:tcPr>
            <w:tcW w:w="554" w:type="pct"/>
            <w:vAlign w:val="center"/>
          </w:tcPr>
          <w:p w:rsidR="006056EA" w:rsidRPr="001F7704" w:rsidRDefault="006056EA" w:rsidP="005F308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F770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90" w:type="pct"/>
            <w:vAlign w:val="center"/>
          </w:tcPr>
          <w:p w:rsidR="006056EA" w:rsidRPr="00A079AA" w:rsidRDefault="006056EA" w:rsidP="005F3085">
            <w:pPr>
              <w:rPr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6056EA" w:rsidRPr="00A079AA" w:rsidRDefault="006056EA" w:rsidP="006056E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079AA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</w:tbl>
    <w:p w:rsidR="001F7704" w:rsidRPr="001F7704" w:rsidRDefault="001F7704" w:rsidP="005E516F">
      <w:pPr>
        <w:widowControl w:val="0"/>
        <w:tabs>
          <w:tab w:val="num" w:pos="360"/>
          <w:tab w:val="left" w:pos="414"/>
          <w:tab w:val="num" w:pos="3798"/>
        </w:tabs>
        <w:outlineLvl w:val="0"/>
      </w:pPr>
    </w:p>
    <w:p w:rsidR="00784BD4" w:rsidRPr="00343405" w:rsidRDefault="005E516F" w:rsidP="007C2D96">
      <w:pPr>
        <w:widowControl w:val="0"/>
        <w:tabs>
          <w:tab w:val="num" w:pos="360"/>
          <w:tab w:val="left" w:pos="414"/>
          <w:tab w:val="num" w:pos="3798"/>
        </w:tabs>
        <w:jc w:val="center"/>
        <w:outlineLvl w:val="0"/>
        <w:rPr>
          <w:sz w:val="24"/>
          <w:szCs w:val="24"/>
        </w:rPr>
      </w:pPr>
      <w:r w:rsidRPr="005E516F">
        <w:rPr>
          <w:b/>
          <w:bCs/>
          <w:iCs/>
          <w:sz w:val="24"/>
          <w:szCs w:val="24"/>
        </w:rPr>
        <w:t xml:space="preserve">3.4. </w:t>
      </w:r>
      <w:r w:rsidR="00784BD4" w:rsidRPr="005E516F">
        <w:rPr>
          <w:b/>
          <w:sz w:val="24"/>
          <w:szCs w:val="28"/>
        </w:rPr>
        <w:t>Практические занятия</w:t>
      </w:r>
      <w:bookmarkEnd w:id="24"/>
      <w:bookmarkEnd w:id="25"/>
      <w:bookmarkEnd w:id="26"/>
    </w:p>
    <w:p w:rsidR="00784BD4" w:rsidRDefault="00784BD4" w:rsidP="00784BD4">
      <w:pPr>
        <w:widowControl w:val="0"/>
        <w:tabs>
          <w:tab w:val="left" w:pos="782"/>
        </w:tabs>
        <w:jc w:val="center"/>
        <w:outlineLvl w:val="1"/>
        <w:rPr>
          <w:b/>
          <w:bCs/>
          <w:i/>
          <w:iCs/>
          <w:sz w:val="24"/>
          <w:szCs w:val="24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4"/>
        <w:gridCol w:w="7360"/>
        <w:gridCol w:w="1127"/>
      </w:tblGrid>
      <w:tr w:rsidR="001F7704" w:rsidRPr="00A079AA" w:rsidTr="001F7704">
        <w:trPr>
          <w:tblHeader/>
        </w:trPr>
        <w:tc>
          <w:tcPr>
            <w:tcW w:w="566" w:type="pct"/>
            <w:shd w:val="clear" w:color="auto" w:fill="D9D9D9"/>
            <w:vAlign w:val="center"/>
          </w:tcPr>
          <w:p w:rsidR="001F7704" w:rsidRPr="00A079AA" w:rsidRDefault="001F7704" w:rsidP="005F3085">
            <w:pPr>
              <w:widowControl w:val="0"/>
              <w:jc w:val="center"/>
              <w:rPr>
                <w:sz w:val="24"/>
                <w:szCs w:val="24"/>
              </w:rPr>
            </w:pPr>
            <w:r w:rsidRPr="00A079AA">
              <w:rPr>
                <w:sz w:val="24"/>
                <w:szCs w:val="24"/>
              </w:rPr>
              <w:t>№</w:t>
            </w:r>
          </w:p>
          <w:p w:rsidR="001F7704" w:rsidRPr="00A079AA" w:rsidRDefault="001F7704" w:rsidP="005F3085">
            <w:pPr>
              <w:widowControl w:val="0"/>
              <w:jc w:val="center"/>
              <w:rPr>
                <w:sz w:val="24"/>
                <w:szCs w:val="24"/>
              </w:rPr>
            </w:pPr>
            <w:r w:rsidRPr="00A079AA">
              <w:rPr>
                <w:sz w:val="24"/>
                <w:szCs w:val="24"/>
              </w:rPr>
              <w:t>Раздела</w:t>
            </w:r>
          </w:p>
        </w:tc>
        <w:tc>
          <w:tcPr>
            <w:tcW w:w="3845" w:type="pct"/>
            <w:shd w:val="clear" w:color="auto" w:fill="D9D9D9"/>
            <w:vAlign w:val="center"/>
          </w:tcPr>
          <w:p w:rsidR="001F7704" w:rsidRPr="000B0A00" w:rsidRDefault="001F7704" w:rsidP="005F3085">
            <w:pPr>
              <w:widowControl w:val="0"/>
              <w:jc w:val="center"/>
              <w:rPr>
                <w:sz w:val="24"/>
                <w:szCs w:val="24"/>
              </w:rPr>
            </w:pPr>
            <w:r w:rsidRPr="000B0A00">
              <w:rPr>
                <w:sz w:val="24"/>
                <w:szCs w:val="24"/>
              </w:rPr>
              <w:t xml:space="preserve">Наименование </w:t>
            </w:r>
            <w:r w:rsidRPr="000B0A00">
              <w:rPr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589" w:type="pct"/>
            <w:shd w:val="clear" w:color="auto" w:fill="D9D9D9"/>
            <w:vAlign w:val="center"/>
          </w:tcPr>
          <w:p w:rsidR="001F7704" w:rsidRPr="00A079AA" w:rsidRDefault="001F7704" w:rsidP="005F3085">
            <w:pPr>
              <w:widowControl w:val="0"/>
              <w:jc w:val="center"/>
              <w:rPr>
                <w:sz w:val="24"/>
                <w:szCs w:val="24"/>
              </w:rPr>
            </w:pPr>
            <w:r w:rsidRPr="00A079AA">
              <w:rPr>
                <w:sz w:val="24"/>
                <w:szCs w:val="24"/>
              </w:rPr>
              <w:t>Кол-во часов</w:t>
            </w:r>
          </w:p>
        </w:tc>
      </w:tr>
      <w:tr w:rsidR="001F7704" w:rsidRPr="00A079AA" w:rsidTr="00EA023D">
        <w:trPr>
          <w:trHeight w:val="20"/>
        </w:trPr>
        <w:tc>
          <w:tcPr>
            <w:tcW w:w="566" w:type="pct"/>
            <w:vAlign w:val="center"/>
          </w:tcPr>
          <w:p w:rsidR="001F7704" w:rsidRPr="000B0A00" w:rsidRDefault="006056EA" w:rsidP="005F3085">
            <w:pPr>
              <w:widowControl w:val="0"/>
              <w:jc w:val="center"/>
              <w:rPr>
                <w:sz w:val="24"/>
                <w:szCs w:val="24"/>
              </w:rPr>
            </w:pPr>
            <w:r w:rsidRPr="000B0A00">
              <w:rPr>
                <w:sz w:val="24"/>
                <w:szCs w:val="24"/>
              </w:rPr>
              <w:t>2</w:t>
            </w:r>
          </w:p>
        </w:tc>
        <w:tc>
          <w:tcPr>
            <w:tcW w:w="3845" w:type="pct"/>
            <w:vAlign w:val="center"/>
          </w:tcPr>
          <w:p w:rsidR="001F7704" w:rsidRPr="000B0A00" w:rsidRDefault="006056EA" w:rsidP="00EA023D">
            <w:pPr>
              <w:widowControl w:val="0"/>
              <w:rPr>
                <w:sz w:val="24"/>
                <w:szCs w:val="24"/>
              </w:rPr>
            </w:pPr>
            <w:r w:rsidRPr="000B0A00">
              <w:rPr>
                <w:spacing w:val="-3"/>
                <w:sz w:val="24"/>
                <w:szCs w:val="24"/>
              </w:rPr>
              <w:t>Древнерусская патристика</w:t>
            </w:r>
          </w:p>
        </w:tc>
        <w:tc>
          <w:tcPr>
            <w:tcW w:w="589" w:type="pct"/>
            <w:vAlign w:val="center"/>
          </w:tcPr>
          <w:p w:rsidR="001F7704" w:rsidRPr="000B0A00" w:rsidRDefault="001F7704" w:rsidP="005F308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0B0A00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1F7704" w:rsidRPr="00A079AA" w:rsidTr="00EA023D">
        <w:trPr>
          <w:trHeight w:val="20"/>
        </w:trPr>
        <w:tc>
          <w:tcPr>
            <w:tcW w:w="566" w:type="pct"/>
            <w:vAlign w:val="center"/>
          </w:tcPr>
          <w:p w:rsidR="001F7704" w:rsidRPr="000B0A00" w:rsidRDefault="006056EA" w:rsidP="005F3085">
            <w:pPr>
              <w:widowControl w:val="0"/>
              <w:jc w:val="center"/>
              <w:rPr>
                <w:sz w:val="24"/>
                <w:szCs w:val="24"/>
              </w:rPr>
            </w:pPr>
            <w:r w:rsidRPr="000B0A00">
              <w:rPr>
                <w:sz w:val="24"/>
                <w:szCs w:val="24"/>
              </w:rPr>
              <w:t>3</w:t>
            </w:r>
          </w:p>
        </w:tc>
        <w:tc>
          <w:tcPr>
            <w:tcW w:w="3845" w:type="pct"/>
            <w:vAlign w:val="center"/>
          </w:tcPr>
          <w:p w:rsidR="001F7704" w:rsidRPr="00EA023D" w:rsidRDefault="006056EA" w:rsidP="005F3085">
            <w:pPr>
              <w:spacing w:line="100" w:lineRule="atLeast"/>
              <w:jc w:val="both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П</w:t>
            </w:r>
            <w:r w:rsidRPr="006056EA">
              <w:rPr>
                <w:sz w:val="24"/>
                <w:szCs w:val="24"/>
              </w:rPr>
              <w:t>исьме</w:t>
            </w:r>
            <w:r>
              <w:rPr>
                <w:sz w:val="24"/>
                <w:szCs w:val="24"/>
              </w:rPr>
              <w:t xml:space="preserve">нность </w:t>
            </w:r>
            <w:r w:rsidRPr="006056EA">
              <w:rPr>
                <w:sz w:val="24"/>
                <w:szCs w:val="24"/>
              </w:rPr>
              <w:t xml:space="preserve"> эпохи Московской Руси</w:t>
            </w:r>
          </w:p>
        </w:tc>
        <w:tc>
          <w:tcPr>
            <w:tcW w:w="589" w:type="pct"/>
            <w:vAlign w:val="center"/>
          </w:tcPr>
          <w:p w:rsidR="001F7704" w:rsidRPr="000B0A00" w:rsidRDefault="001F7704" w:rsidP="005F308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0B0A00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1F7704" w:rsidRPr="00A079AA" w:rsidTr="00EA023D">
        <w:trPr>
          <w:trHeight w:val="20"/>
        </w:trPr>
        <w:tc>
          <w:tcPr>
            <w:tcW w:w="566" w:type="pct"/>
            <w:vAlign w:val="center"/>
          </w:tcPr>
          <w:p w:rsidR="001F7704" w:rsidRPr="000B0A00" w:rsidRDefault="006056EA" w:rsidP="005F3085">
            <w:pPr>
              <w:widowControl w:val="0"/>
              <w:jc w:val="center"/>
              <w:rPr>
                <w:sz w:val="24"/>
                <w:szCs w:val="24"/>
              </w:rPr>
            </w:pPr>
            <w:r w:rsidRPr="000B0A00">
              <w:rPr>
                <w:sz w:val="24"/>
                <w:szCs w:val="24"/>
              </w:rPr>
              <w:t>4</w:t>
            </w:r>
          </w:p>
        </w:tc>
        <w:tc>
          <w:tcPr>
            <w:tcW w:w="3845" w:type="pct"/>
            <w:vAlign w:val="center"/>
          </w:tcPr>
          <w:p w:rsidR="001F7704" w:rsidRPr="00EA023D" w:rsidRDefault="006056EA" w:rsidP="005F3085">
            <w:pPr>
              <w:spacing w:line="100" w:lineRule="atLeast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Русская</w:t>
            </w:r>
            <w:r w:rsidRPr="006056EA">
              <w:rPr>
                <w:sz w:val="24"/>
                <w:szCs w:val="24"/>
              </w:rPr>
              <w:t xml:space="preserve"> христи</w:t>
            </w:r>
            <w:r>
              <w:rPr>
                <w:sz w:val="24"/>
                <w:szCs w:val="24"/>
              </w:rPr>
              <w:t>анская</w:t>
            </w:r>
            <w:r w:rsidRPr="006056EA">
              <w:rPr>
                <w:sz w:val="24"/>
                <w:szCs w:val="24"/>
              </w:rPr>
              <w:t xml:space="preserve"> письменность XVII в. </w:t>
            </w:r>
          </w:p>
        </w:tc>
        <w:tc>
          <w:tcPr>
            <w:tcW w:w="589" w:type="pct"/>
            <w:vAlign w:val="center"/>
          </w:tcPr>
          <w:p w:rsidR="001F7704" w:rsidRPr="000B0A00" w:rsidRDefault="001F7704" w:rsidP="005F308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0B0A00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0B0A00" w:rsidRPr="00A079AA" w:rsidTr="00EA023D">
        <w:trPr>
          <w:trHeight w:val="20"/>
        </w:trPr>
        <w:tc>
          <w:tcPr>
            <w:tcW w:w="566" w:type="pct"/>
            <w:vAlign w:val="center"/>
          </w:tcPr>
          <w:p w:rsidR="000B0A00" w:rsidRPr="000B0A00" w:rsidRDefault="000B0A00" w:rsidP="005F3085">
            <w:pPr>
              <w:widowControl w:val="0"/>
              <w:jc w:val="center"/>
              <w:rPr>
                <w:sz w:val="24"/>
                <w:szCs w:val="24"/>
              </w:rPr>
            </w:pPr>
            <w:r w:rsidRPr="000B0A00">
              <w:rPr>
                <w:sz w:val="24"/>
                <w:szCs w:val="24"/>
              </w:rPr>
              <w:t>4</w:t>
            </w:r>
          </w:p>
        </w:tc>
        <w:tc>
          <w:tcPr>
            <w:tcW w:w="3845" w:type="pct"/>
            <w:vAlign w:val="center"/>
          </w:tcPr>
          <w:p w:rsidR="000B0A00" w:rsidRDefault="000B0A00" w:rsidP="005F3085">
            <w:pPr>
              <w:spacing w:line="100" w:lineRule="atLeast"/>
              <w:rPr>
                <w:sz w:val="24"/>
                <w:szCs w:val="24"/>
              </w:rPr>
            </w:pPr>
            <w:r w:rsidRPr="006056EA">
              <w:rPr>
                <w:sz w:val="24"/>
                <w:szCs w:val="24"/>
              </w:rPr>
              <w:t>Старообрядческая литература.</w:t>
            </w:r>
          </w:p>
        </w:tc>
        <w:tc>
          <w:tcPr>
            <w:tcW w:w="589" w:type="pct"/>
            <w:vAlign w:val="center"/>
          </w:tcPr>
          <w:p w:rsidR="000B0A00" w:rsidRPr="000B0A00" w:rsidRDefault="000B0A00" w:rsidP="005F308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0B0A00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1F7704" w:rsidRPr="00A079AA" w:rsidTr="00EA023D">
        <w:trPr>
          <w:trHeight w:val="20"/>
        </w:trPr>
        <w:tc>
          <w:tcPr>
            <w:tcW w:w="566" w:type="pct"/>
            <w:vAlign w:val="center"/>
          </w:tcPr>
          <w:p w:rsidR="001F7704" w:rsidRPr="000B0A00" w:rsidRDefault="000B0A00" w:rsidP="005F3085">
            <w:pPr>
              <w:widowControl w:val="0"/>
              <w:jc w:val="center"/>
              <w:rPr>
                <w:sz w:val="24"/>
                <w:szCs w:val="24"/>
              </w:rPr>
            </w:pPr>
            <w:r w:rsidRPr="000B0A00">
              <w:rPr>
                <w:sz w:val="24"/>
                <w:szCs w:val="24"/>
              </w:rPr>
              <w:t>4</w:t>
            </w:r>
          </w:p>
        </w:tc>
        <w:tc>
          <w:tcPr>
            <w:tcW w:w="3845" w:type="pct"/>
            <w:vAlign w:val="center"/>
          </w:tcPr>
          <w:p w:rsidR="001F7704" w:rsidRPr="00EA023D" w:rsidRDefault="006056EA" w:rsidP="006056EA">
            <w:pPr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Письменность</w:t>
            </w:r>
            <w:r w:rsidRPr="006056EA">
              <w:rPr>
                <w:sz w:val="24"/>
                <w:szCs w:val="24"/>
              </w:rPr>
              <w:t xml:space="preserve"> Синодального периода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9" w:type="pct"/>
            <w:vAlign w:val="center"/>
          </w:tcPr>
          <w:p w:rsidR="001F7704" w:rsidRPr="000B0A00" w:rsidRDefault="001F7704" w:rsidP="005F308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0B0A00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1F7704" w:rsidRPr="00A079AA" w:rsidTr="00EA023D">
        <w:trPr>
          <w:trHeight w:val="20"/>
        </w:trPr>
        <w:tc>
          <w:tcPr>
            <w:tcW w:w="566" w:type="pct"/>
            <w:vAlign w:val="center"/>
          </w:tcPr>
          <w:p w:rsidR="001F7704" w:rsidRPr="000B0A00" w:rsidRDefault="000B0A00" w:rsidP="005F3085">
            <w:pPr>
              <w:widowControl w:val="0"/>
              <w:jc w:val="center"/>
              <w:rPr>
                <w:sz w:val="24"/>
                <w:szCs w:val="24"/>
              </w:rPr>
            </w:pPr>
            <w:r w:rsidRPr="000B0A00">
              <w:rPr>
                <w:sz w:val="24"/>
                <w:szCs w:val="24"/>
              </w:rPr>
              <w:t>5</w:t>
            </w:r>
          </w:p>
        </w:tc>
        <w:tc>
          <w:tcPr>
            <w:tcW w:w="3845" w:type="pct"/>
            <w:vAlign w:val="center"/>
          </w:tcPr>
          <w:p w:rsidR="001F7704" w:rsidRPr="00EA023D" w:rsidRDefault="000B0A00" w:rsidP="005F3085">
            <w:pPr>
              <w:spacing w:line="100" w:lineRule="atLeast"/>
              <w:jc w:val="both"/>
              <w:rPr>
                <w:sz w:val="24"/>
                <w:szCs w:val="24"/>
                <w:highlight w:val="red"/>
              </w:rPr>
            </w:pPr>
            <w:proofErr w:type="spellStart"/>
            <w:r w:rsidRPr="006056EA">
              <w:rPr>
                <w:sz w:val="24"/>
                <w:szCs w:val="24"/>
              </w:rPr>
              <w:t>Патристическая</w:t>
            </w:r>
            <w:proofErr w:type="spellEnd"/>
            <w:r w:rsidRPr="006056EA">
              <w:rPr>
                <w:sz w:val="24"/>
                <w:szCs w:val="24"/>
              </w:rPr>
              <w:t xml:space="preserve"> литература эпохи гонений </w:t>
            </w:r>
            <w:r w:rsidRPr="006056EA">
              <w:rPr>
                <w:kern w:val="1"/>
                <w:sz w:val="24"/>
                <w:szCs w:val="24"/>
                <w:lang w:val="en-US" w:eastAsia="ar-SA"/>
              </w:rPr>
              <w:t>XX</w:t>
            </w:r>
            <w:r w:rsidRPr="006056EA">
              <w:rPr>
                <w:kern w:val="1"/>
                <w:sz w:val="24"/>
                <w:szCs w:val="24"/>
                <w:lang w:eastAsia="ar-SA"/>
              </w:rPr>
              <w:t xml:space="preserve"> в.</w:t>
            </w:r>
          </w:p>
        </w:tc>
        <w:tc>
          <w:tcPr>
            <w:tcW w:w="589" w:type="pct"/>
            <w:vAlign w:val="center"/>
          </w:tcPr>
          <w:p w:rsidR="001F7704" w:rsidRPr="000B0A00" w:rsidRDefault="001F7704" w:rsidP="005F308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0B0A00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1F7704" w:rsidRPr="00A079AA" w:rsidTr="00EA023D">
        <w:trPr>
          <w:trHeight w:val="20"/>
        </w:trPr>
        <w:tc>
          <w:tcPr>
            <w:tcW w:w="566" w:type="pct"/>
            <w:vAlign w:val="center"/>
          </w:tcPr>
          <w:p w:rsidR="001F7704" w:rsidRPr="000B0A00" w:rsidRDefault="000B0A00" w:rsidP="005F3085">
            <w:pPr>
              <w:widowControl w:val="0"/>
              <w:jc w:val="center"/>
              <w:rPr>
                <w:sz w:val="24"/>
                <w:szCs w:val="24"/>
              </w:rPr>
            </w:pPr>
            <w:r w:rsidRPr="000B0A00">
              <w:rPr>
                <w:sz w:val="24"/>
                <w:szCs w:val="24"/>
              </w:rPr>
              <w:t>6</w:t>
            </w:r>
          </w:p>
        </w:tc>
        <w:tc>
          <w:tcPr>
            <w:tcW w:w="3845" w:type="pct"/>
            <w:vAlign w:val="center"/>
          </w:tcPr>
          <w:p w:rsidR="001F7704" w:rsidRPr="00EA023D" w:rsidRDefault="000B0A00" w:rsidP="005F3085">
            <w:pPr>
              <w:pStyle w:val="aa"/>
              <w:widowControl w:val="0"/>
              <w:spacing w:line="100" w:lineRule="atLeast"/>
              <w:jc w:val="both"/>
              <w:rPr>
                <w:rFonts w:eastAsia="Calibri"/>
                <w:highlight w:val="red"/>
              </w:rPr>
            </w:pPr>
            <w:r w:rsidRPr="006056EA">
              <w:t>Богословские достижения представителей РПЦЗ</w:t>
            </w:r>
          </w:p>
        </w:tc>
        <w:tc>
          <w:tcPr>
            <w:tcW w:w="589" w:type="pct"/>
            <w:vAlign w:val="center"/>
          </w:tcPr>
          <w:p w:rsidR="001F7704" w:rsidRPr="000B0A00" w:rsidRDefault="001F7704" w:rsidP="005F308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0B0A00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1F7704" w:rsidRPr="00A079AA" w:rsidTr="001F7704">
        <w:trPr>
          <w:trHeight w:hRule="exact" w:val="454"/>
        </w:trPr>
        <w:tc>
          <w:tcPr>
            <w:tcW w:w="566" w:type="pct"/>
            <w:vAlign w:val="center"/>
          </w:tcPr>
          <w:p w:rsidR="001F7704" w:rsidRPr="008F3382" w:rsidRDefault="001F7704" w:rsidP="005F3085">
            <w:pPr>
              <w:widowControl w:val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8F338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845" w:type="pct"/>
            <w:vAlign w:val="center"/>
          </w:tcPr>
          <w:p w:rsidR="001F7704" w:rsidRPr="00A079AA" w:rsidRDefault="001F7704" w:rsidP="005F3085">
            <w:pPr>
              <w:rPr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:rsidR="001F7704" w:rsidRPr="00A079AA" w:rsidRDefault="008F3382" w:rsidP="006056E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</w:tr>
    </w:tbl>
    <w:p w:rsidR="00C35B50" w:rsidRPr="00FF02A7" w:rsidRDefault="00C35B50" w:rsidP="00AA023D">
      <w:pPr>
        <w:widowControl w:val="0"/>
        <w:rPr>
          <w:b/>
          <w:sz w:val="24"/>
          <w:szCs w:val="24"/>
        </w:rPr>
      </w:pPr>
    </w:p>
    <w:p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299967381"/>
      <w:bookmarkStart w:id="28" w:name="_Toc320099165"/>
      <w:bookmarkStart w:id="29" w:name="_Toc323379362"/>
      <w:bookmarkStart w:id="30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:rsidR="00556F9A" w:rsidRDefault="00F92DC8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:rsidR="000B0A00" w:rsidRDefault="000B0A00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</w:p>
    <w:p w:rsidR="000B0A00" w:rsidRPr="000B0A00" w:rsidRDefault="000B0A00" w:rsidP="00905764">
      <w:pPr>
        <w:widowControl w:val="0"/>
        <w:tabs>
          <w:tab w:val="left" w:pos="360"/>
        </w:tabs>
        <w:ind w:firstLine="709"/>
        <w:jc w:val="both"/>
        <w:outlineLvl w:val="0"/>
        <w:rPr>
          <w:sz w:val="24"/>
          <w:szCs w:val="24"/>
        </w:rPr>
      </w:pPr>
      <w:r w:rsidRPr="000B0A00">
        <w:rPr>
          <w:sz w:val="24"/>
          <w:szCs w:val="24"/>
        </w:rPr>
        <w:t>1.Хондзинский, Павел (</w:t>
      </w:r>
      <w:proofErr w:type="spellStart"/>
      <w:r w:rsidRPr="000B0A00">
        <w:rPr>
          <w:sz w:val="24"/>
          <w:szCs w:val="24"/>
        </w:rPr>
        <w:t>протоиер</w:t>
      </w:r>
      <w:proofErr w:type="spellEnd"/>
      <w:r w:rsidRPr="000B0A00">
        <w:rPr>
          <w:sz w:val="24"/>
          <w:szCs w:val="24"/>
        </w:rPr>
        <w:t>.). Русская патрология XI – начала ХХ века: учеб</w:t>
      </w:r>
      <w:proofErr w:type="gramStart"/>
      <w:r w:rsidRPr="000B0A00">
        <w:rPr>
          <w:sz w:val="24"/>
          <w:szCs w:val="24"/>
        </w:rPr>
        <w:t>.</w:t>
      </w:r>
      <w:proofErr w:type="gramEnd"/>
      <w:r w:rsidRPr="000B0A00">
        <w:rPr>
          <w:sz w:val="24"/>
          <w:szCs w:val="24"/>
        </w:rPr>
        <w:t xml:space="preserve"> </w:t>
      </w:r>
      <w:proofErr w:type="gramStart"/>
      <w:r w:rsidRPr="000B0A00">
        <w:rPr>
          <w:sz w:val="24"/>
          <w:szCs w:val="24"/>
        </w:rPr>
        <w:t>п</w:t>
      </w:r>
      <w:proofErr w:type="gramEnd"/>
      <w:r w:rsidRPr="000B0A00">
        <w:rPr>
          <w:sz w:val="24"/>
          <w:szCs w:val="24"/>
        </w:rPr>
        <w:t>особие. – М.: Изд-во ПСТГУ, 2019. – 78 с.</w:t>
      </w:r>
    </w:p>
    <w:p w:rsidR="000B0A00" w:rsidRPr="000B0A00" w:rsidRDefault="000B0A00" w:rsidP="00905764">
      <w:pPr>
        <w:widowControl w:val="0"/>
        <w:tabs>
          <w:tab w:val="left" w:pos="360"/>
        </w:tabs>
        <w:ind w:firstLine="709"/>
        <w:jc w:val="both"/>
        <w:outlineLvl w:val="0"/>
        <w:rPr>
          <w:sz w:val="24"/>
          <w:szCs w:val="24"/>
        </w:rPr>
      </w:pPr>
      <w:r w:rsidRPr="000B0A00">
        <w:rPr>
          <w:sz w:val="24"/>
          <w:szCs w:val="24"/>
        </w:rPr>
        <w:t xml:space="preserve">2.Верещагин, Е.М. Христианская книжность Древней Руси: </w:t>
      </w:r>
      <w:proofErr w:type="spellStart"/>
      <w:r w:rsidRPr="000B0A00">
        <w:rPr>
          <w:sz w:val="24"/>
          <w:szCs w:val="24"/>
        </w:rPr>
        <w:t>научнопопулярный</w:t>
      </w:r>
      <w:proofErr w:type="spellEnd"/>
      <w:r w:rsidRPr="000B0A00">
        <w:rPr>
          <w:sz w:val="24"/>
          <w:szCs w:val="24"/>
        </w:rPr>
        <w:t xml:space="preserve"> очерк / Е.М. Верещагин; отв. ред. О.Н. Трубачев; ЭБС Университетская библиотека о</w:t>
      </w:r>
      <w:r w:rsidRPr="000B0A00">
        <w:rPr>
          <w:sz w:val="24"/>
          <w:szCs w:val="24"/>
        </w:rPr>
        <w:t>н</w:t>
      </w:r>
      <w:r w:rsidRPr="000B0A00">
        <w:rPr>
          <w:sz w:val="24"/>
          <w:szCs w:val="24"/>
        </w:rPr>
        <w:t xml:space="preserve">лайн. – Москва; Берлин: </w:t>
      </w:r>
      <w:proofErr w:type="spellStart"/>
      <w:r w:rsidRPr="000B0A00">
        <w:rPr>
          <w:sz w:val="24"/>
          <w:szCs w:val="24"/>
        </w:rPr>
        <w:t>ДиректМедиа</w:t>
      </w:r>
      <w:proofErr w:type="spellEnd"/>
      <w:r w:rsidRPr="000B0A00">
        <w:rPr>
          <w:sz w:val="24"/>
          <w:szCs w:val="24"/>
        </w:rPr>
        <w:t>, 2014. – 209 с. – Режим доступа: по подписке. – URL: http://biblioclub.ru/index.php?page=book&amp;id=252564 (дата обращения: 15.07.2020). – ISBN 978-5-4475-1874-5. – DOI 10.23681/252564. – Текст: электронный.</w:t>
      </w:r>
    </w:p>
    <w:p w:rsidR="000B0A00" w:rsidRPr="000B0A00" w:rsidRDefault="000B0A00" w:rsidP="00905764">
      <w:pPr>
        <w:widowControl w:val="0"/>
        <w:tabs>
          <w:tab w:val="left" w:pos="360"/>
        </w:tabs>
        <w:ind w:firstLine="709"/>
        <w:jc w:val="both"/>
        <w:outlineLvl w:val="0"/>
        <w:rPr>
          <w:sz w:val="24"/>
          <w:szCs w:val="24"/>
        </w:rPr>
      </w:pPr>
      <w:r w:rsidRPr="000B0A00">
        <w:rPr>
          <w:sz w:val="24"/>
          <w:szCs w:val="24"/>
        </w:rPr>
        <w:t xml:space="preserve"> 3. Кириллин, В.М. О книжности, литературе, образе жизни Древней Руси: научно-популярное издание / В.М. Кириллин; ЭБС Университетская библиотека онлайн. – Москва: </w:t>
      </w:r>
      <w:proofErr w:type="spellStart"/>
      <w:r w:rsidRPr="000B0A00">
        <w:rPr>
          <w:sz w:val="24"/>
          <w:szCs w:val="24"/>
        </w:rPr>
        <w:t>Глобал</w:t>
      </w:r>
      <w:proofErr w:type="spellEnd"/>
      <w:r w:rsidRPr="000B0A00">
        <w:rPr>
          <w:sz w:val="24"/>
          <w:szCs w:val="24"/>
        </w:rPr>
        <w:t xml:space="preserve"> Ком, 2013. – 296 с. – (</w:t>
      </w:r>
      <w:proofErr w:type="spellStart"/>
      <w:r w:rsidRPr="000B0A00">
        <w:rPr>
          <w:sz w:val="24"/>
          <w:szCs w:val="24"/>
        </w:rPr>
        <w:t>Studia</w:t>
      </w:r>
      <w:proofErr w:type="spellEnd"/>
      <w:r w:rsidRPr="000B0A00">
        <w:rPr>
          <w:sz w:val="24"/>
          <w:szCs w:val="24"/>
        </w:rPr>
        <w:t xml:space="preserve"> </w:t>
      </w:r>
      <w:proofErr w:type="spellStart"/>
      <w:r w:rsidRPr="000B0A00">
        <w:rPr>
          <w:sz w:val="24"/>
          <w:szCs w:val="24"/>
        </w:rPr>
        <w:t>philologica</w:t>
      </w:r>
      <w:proofErr w:type="spellEnd"/>
      <w:r w:rsidRPr="000B0A00">
        <w:rPr>
          <w:sz w:val="24"/>
          <w:szCs w:val="24"/>
        </w:rPr>
        <w:t xml:space="preserve">). – Режим доступа: по подписке. – URL: http://biblioclub.ru/index.php?page=book&amp;id=219818 (дата обращения: 15.07.2020). – ISBN 978-5-9551-0648-9. – Текст: электронный. </w:t>
      </w:r>
    </w:p>
    <w:p w:rsidR="000B0A00" w:rsidRPr="000B0A00" w:rsidRDefault="000B0A00" w:rsidP="00905764">
      <w:pPr>
        <w:widowControl w:val="0"/>
        <w:tabs>
          <w:tab w:val="left" w:pos="360"/>
        </w:tabs>
        <w:ind w:firstLine="709"/>
        <w:jc w:val="both"/>
        <w:outlineLvl w:val="0"/>
        <w:rPr>
          <w:sz w:val="24"/>
          <w:szCs w:val="24"/>
        </w:rPr>
      </w:pPr>
      <w:r w:rsidRPr="000B0A00">
        <w:rPr>
          <w:sz w:val="24"/>
          <w:szCs w:val="24"/>
        </w:rPr>
        <w:t>4. Киселева, М.С. Интеллектуальный выбор России второй половины XVII — начала XVIII века. От древнерусской книжности к европейской учености: монография / М.С. Киселева; ЭБС Университетская библиотека онлайн. – Москва: Прогресс-Традиция, 2011. – 472 с. – Режим доступа: по подписке. – URL: http://biblioclub.ru/index.php?page=book&amp;id=105262 (дата обращения: 15.07.2020). – ISBN 978-5-89826-379-9. – Текст: электронный.</w:t>
      </w:r>
    </w:p>
    <w:p w:rsidR="000B0A00" w:rsidRPr="000B0A00" w:rsidRDefault="000B0A00" w:rsidP="00905764">
      <w:pPr>
        <w:widowControl w:val="0"/>
        <w:tabs>
          <w:tab w:val="left" w:pos="360"/>
        </w:tabs>
        <w:ind w:firstLine="709"/>
        <w:jc w:val="both"/>
        <w:outlineLvl w:val="0"/>
        <w:rPr>
          <w:sz w:val="24"/>
          <w:szCs w:val="24"/>
        </w:rPr>
      </w:pPr>
      <w:r w:rsidRPr="000B0A00">
        <w:rPr>
          <w:sz w:val="24"/>
          <w:szCs w:val="24"/>
        </w:rPr>
        <w:t>5.Костюк, К.Н. История социально-этической мысли в Русской православной цер</w:t>
      </w:r>
      <w:r w:rsidRPr="000B0A00">
        <w:rPr>
          <w:sz w:val="24"/>
          <w:szCs w:val="24"/>
        </w:rPr>
        <w:t>к</w:t>
      </w:r>
      <w:r w:rsidRPr="000B0A00">
        <w:rPr>
          <w:sz w:val="24"/>
          <w:szCs w:val="24"/>
        </w:rPr>
        <w:t xml:space="preserve">ви: монография / К.Н. Костюк; ЭБС Университетская библиотека онлайн. – Санкт-Петербург: </w:t>
      </w:r>
      <w:proofErr w:type="spellStart"/>
      <w:r w:rsidRPr="000B0A00">
        <w:rPr>
          <w:sz w:val="24"/>
          <w:szCs w:val="24"/>
        </w:rPr>
        <w:t>Алетейя</w:t>
      </w:r>
      <w:proofErr w:type="spellEnd"/>
      <w:r w:rsidRPr="000B0A00">
        <w:rPr>
          <w:sz w:val="24"/>
          <w:szCs w:val="24"/>
        </w:rPr>
        <w:t>, 2013. – 448 с. – (Богословская и церковно-историческая библиотека). – Режим доступа: по подписке. – URL: http://biblioclub.ru/index.php?page=book&amp;id=117955 (дата обращения: 15.07.2020). – ISBN 978-5-91419-666-7. – Текст: электронный.</w:t>
      </w:r>
    </w:p>
    <w:p w:rsidR="000B0A00" w:rsidRPr="000B0A00" w:rsidRDefault="000B0A00" w:rsidP="00905764">
      <w:pPr>
        <w:widowControl w:val="0"/>
        <w:tabs>
          <w:tab w:val="left" w:pos="360"/>
        </w:tabs>
        <w:ind w:firstLine="709"/>
        <w:jc w:val="both"/>
        <w:outlineLvl w:val="0"/>
        <w:rPr>
          <w:b/>
          <w:bCs/>
          <w:sz w:val="24"/>
          <w:szCs w:val="24"/>
        </w:rPr>
      </w:pPr>
      <w:r w:rsidRPr="000B0A00">
        <w:rPr>
          <w:sz w:val="24"/>
          <w:szCs w:val="24"/>
        </w:rPr>
        <w:t xml:space="preserve">6. Флоровский, Г.В. Пути Русского богословия: монография / Г.В. Флоровский. – Москва; Берлин: </w:t>
      </w:r>
      <w:proofErr w:type="spellStart"/>
      <w:r w:rsidRPr="000B0A00">
        <w:rPr>
          <w:sz w:val="24"/>
          <w:szCs w:val="24"/>
        </w:rPr>
        <w:t>Директ</w:t>
      </w:r>
      <w:proofErr w:type="spellEnd"/>
      <w:r w:rsidRPr="000B0A00">
        <w:rPr>
          <w:sz w:val="24"/>
          <w:szCs w:val="24"/>
        </w:rPr>
        <w:t>-Медиа, 2020. – 672 с. – Режим доступа: по подписке. – URL: http://biblioclub.ru/index.php?page=book&amp;id=36343 (дата обращения: 15.07.2020). – ISBN 978-5-4499-0576-5. – Текст: электронный.</w:t>
      </w:r>
    </w:p>
    <w:p w:rsidR="002D44C8" w:rsidRDefault="002D44C8" w:rsidP="002D44C8">
      <w:pPr>
        <w:keepNext/>
        <w:widowControl w:val="0"/>
        <w:tabs>
          <w:tab w:val="left" w:pos="372"/>
        </w:tabs>
        <w:jc w:val="both"/>
        <w:rPr>
          <w:b/>
          <w:sz w:val="24"/>
          <w:szCs w:val="24"/>
        </w:rPr>
      </w:pPr>
    </w:p>
    <w:p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:rsidR="0099733B" w:rsidRDefault="00C26DB9" w:rsidP="00B77072">
      <w:pPr>
        <w:ind w:firstLine="709"/>
        <w:jc w:val="both"/>
        <w:rPr>
          <w:sz w:val="24"/>
          <w:szCs w:val="24"/>
        </w:rPr>
      </w:pPr>
      <w:hyperlink r:id="rId8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  <w:r w:rsidR="00B77072">
        <w:rPr>
          <w:sz w:val="24"/>
          <w:szCs w:val="24"/>
        </w:rPr>
        <w:t xml:space="preserve">. </w:t>
      </w:r>
      <w:proofErr w:type="gramStart"/>
      <w:r w:rsidR="00E433B4" w:rsidRPr="00084637">
        <w:rPr>
          <w:sz w:val="24"/>
          <w:szCs w:val="24"/>
        </w:rPr>
        <w:t>Ресурс с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</w:t>
      </w:r>
      <w:r w:rsidR="00E433B4" w:rsidRPr="00084637">
        <w:rPr>
          <w:sz w:val="24"/>
          <w:szCs w:val="24"/>
        </w:rPr>
        <w:t>н</w:t>
      </w:r>
      <w:r w:rsidR="00E433B4" w:rsidRPr="00084637">
        <w:rPr>
          <w:sz w:val="24"/>
          <w:szCs w:val="24"/>
        </w:rPr>
        <w:t>ной литературе.</w:t>
      </w:r>
      <w:proofErr w:type="gramEnd"/>
      <w:r w:rsidR="00E433B4" w:rsidRPr="00084637">
        <w:rPr>
          <w:sz w:val="24"/>
          <w:szCs w:val="24"/>
        </w:rPr>
        <w:t xml:space="preserve"> Базы данных ресурса содержат справочники, словари, энциклопедии, и</w:t>
      </w:r>
      <w:r w:rsidR="00E433B4" w:rsidRPr="00084637">
        <w:rPr>
          <w:sz w:val="24"/>
          <w:szCs w:val="24"/>
        </w:rPr>
        <w:t>л</w:t>
      </w:r>
      <w:r w:rsidR="00E433B4" w:rsidRPr="00084637">
        <w:rPr>
          <w:sz w:val="24"/>
          <w:szCs w:val="24"/>
        </w:rPr>
        <w:t>люстрированные издания на русском, немецком и английском языках</w:t>
      </w:r>
    </w:p>
    <w:p w:rsidR="00157D55" w:rsidRPr="00157D55" w:rsidRDefault="00157D55" w:rsidP="00157D55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57D55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Электронная гуманитарная библиотека http://www.gumfak.ru/ </w:t>
      </w:r>
    </w:p>
    <w:p w:rsidR="00157D55" w:rsidRPr="00157D55" w:rsidRDefault="00157D55" w:rsidP="00157D55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57D55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Научный богословский портал «Бог</w:t>
      </w:r>
      <w:r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ослов» http://www.bogoslov.ru/ </w:t>
      </w:r>
    </w:p>
    <w:p w:rsidR="00B77072" w:rsidRDefault="00157D55" w:rsidP="00157D55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57D55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Православная энциклопедия «Азбука веры» </w:t>
      </w:r>
      <w:hyperlink r:id="rId9" w:history="1">
        <w:r w:rsidRPr="00A85B32">
          <w:rPr>
            <w:rStyle w:val="a7"/>
            <w:rFonts w:ascii="Times New Roman" w:hAnsi="Times New Roman" w:cs="Times New Roman"/>
            <w:sz w:val="24"/>
            <w:szCs w:val="24"/>
          </w:rPr>
          <w:t>https://azbyka.ru/</w:t>
        </w:r>
      </w:hyperlink>
    </w:p>
    <w:p w:rsidR="00157D55" w:rsidRPr="00B77072" w:rsidRDefault="00157D55" w:rsidP="00157D55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proofErr w:type="gramStart"/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Office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</w:t>
      </w:r>
      <w:proofErr w:type="gramEnd"/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Reader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-бесплатное средство просмотра файлов PDF </w:t>
      </w:r>
    </w:p>
    <w:p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proofErr w:type="gramStart"/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  <w:proofErr w:type="gramEnd"/>
    </w:p>
    <w:p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0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proofErr w:type="gramStart"/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E56943">
        <w:t xml:space="preserve"> </w:t>
      </w:r>
      <w:r w:rsidR="00E56943" w:rsidRPr="00940153">
        <w:rPr>
          <w:rFonts w:eastAsia="Calibri"/>
          <w:color w:val="000000"/>
          <w:sz w:val="23"/>
          <w:szCs w:val="23"/>
        </w:rPr>
        <w:t>программа</w:t>
      </w:r>
      <w:proofErr w:type="gramEnd"/>
      <w:r w:rsidR="00E56943" w:rsidRPr="00940153">
        <w:rPr>
          <w:rFonts w:eastAsia="Calibri"/>
          <w:color w:val="000000"/>
          <w:sz w:val="23"/>
          <w:szCs w:val="23"/>
        </w:rPr>
        <w:t xml:space="preserve"> для организации видеоконференций</w:t>
      </w:r>
    </w:p>
    <w:p w:rsidR="00F85F9D" w:rsidRPr="00F85F9D" w:rsidRDefault="007C2D96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 w:rsidR="00356094" w:rsidRPr="00084637">
        <w:rPr>
          <w:sz w:val="24"/>
          <w:szCs w:val="24"/>
        </w:rPr>
        <w:t>млн</w:t>
      </w:r>
      <w:proofErr w:type="gramEnd"/>
      <w:r w:rsidR="00356094" w:rsidRPr="00084637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99733B" w:rsidRDefault="007C2D96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1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31"/>
    </w:p>
    <w:p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  <w:proofErr w:type="gramEnd"/>
    </w:p>
    <w:p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2" w:name="_Toc299967384"/>
      <w:bookmarkStart w:id="33" w:name="_Toc320099168"/>
      <w:bookmarkStart w:id="34" w:name="_Toc323379365"/>
      <w:bookmarkStart w:id="35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32"/>
      <w:bookmarkEnd w:id="33"/>
      <w:bookmarkEnd w:id="34"/>
      <w:bookmarkEnd w:id="35"/>
    </w:p>
    <w:p w:rsidR="00FD5402" w:rsidRDefault="00FD5402" w:rsidP="00FD5402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Промежуточной формой контроля знаний, умений и навыков по дисциплине явл</w:t>
      </w:r>
      <w:r>
        <w:rPr>
          <w:sz w:val="24"/>
          <w:szCs w:val="24"/>
        </w:rPr>
        <w:t>я</w:t>
      </w:r>
      <w:r w:rsidR="00A14E5A">
        <w:rPr>
          <w:sz w:val="24"/>
          <w:szCs w:val="24"/>
        </w:rPr>
        <w:t>ется зачет</w:t>
      </w:r>
      <w:r>
        <w:rPr>
          <w:sz w:val="24"/>
          <w:szCs w:val="24"/>
        </w:rPr>
        <w:t>, который проводится в устной форме.</w:t>
      </w:r>
      <w:r w:rsidRPr="00866766">
        <w:rPr>
          <w:sz w:val="24"/>
          <w:szCs w:val="24"/>
        </w:rPr>
        <w:t xml:space="preserve"> </w:t>
      </w:r>
    </w:p>
    <w:p w:rsidR="00A14E5A" w:rsidRDefault="00A14E5A" w:rsidP="00A14E5A">
      <w:pPr>
        <w:pStyle w:val="a3"/>
        <w:suppressLineNumbers/>
        <w:ind w:firstLine="709"/>
        <w:rPr>
          <w:b/>
          <w:bCs/>
          <w:sz w:val="24"/>
          <w:szCs w:val="24"/>
        </w:rPr>
      </w:pPr>
    </w:p>
    <w:p w:rsidR="000B0A00" w:rsidRPr="00785561" w:rsidRDefault="000B0A00" w:rsidP="00785561">
      <w:pPr>
        <w:spacing w:line="100" w:lineRule="atLeast"/>
        <w:rPr>
          <w:sz w:val="24"/>
          <w:szCs w:val="24"/>
        </w:rPr>
      </w:pPr>
      <w:r w:rsidRPr="00785561">
        <w:rPr>
          <w:sz w:val="24"/>
          <w:szCs w:val="24"/>
        </w:rPr>
        <w:t xml:space="preserve">Вопросы к зачету </w:t>
      </w:r>
    </w:p>
    <w:p w:rsidR="004C6756" w:rsidRPr="00785561" w:rsidRDefault="000B0A00" w:rsidP="00CE1F74">
      <w:pPr>
        <w:numPr>
          <w:ilvl w:val="0"/>
          <w:numId w:val="35"/>
        </w:numPr>
        <w:tabs>
          <w:tab w:val="left" w:pos="993"/>
        </w:tabs>
        <w:spacing w:line="100" w:lineRule="atLeast"/>
        <w:ind w:left="0" w:firstLine="567"/>
        <w:jc w:val="both"/>
        <w:rPr>
          <w:sz w:val="24"/>
          <w:szCs w:val="24"/>
        </w:rPr>
      </w:pPr>
      <w:proofErr w:type="spellStart"/>
      <w:r w:rsidRPr="00785561">
        <w:rPr>
          <w:sz w:val="24"/>
          <w:szCs w:val="24"/>
        </w:rPr>
        <w:t>Равноап</w:t>
      </w:r>
      <w:proofErr w:type="spellEnd"/>
      <w:r w:rsidRPr="00785561">
        <w:rPr>
          <w:sz w:val="24"/>
          <w:szCs w:val="24"/>
        </w:rPr>
        <w:t>. Кирилл и Мефодий, учители Словенские: житие и место в истории ру</w:t>
      </w:r>
      <w:r w:rsidRPr="00785561">
        <w:rPr>
          <w:sz w:val="24"/>
          <w:szCs w:val="24"/>
        </w:rPr>
        <w:t>с</w:t>
      </w:r>
      <w:r w:rsidRPr="00785561">
        <w:rPr>
          <w:sz w:val="24"/>
          <w:szCs w:val="24"/>
        </w:rPr>
        <w:t xml:space="preserve">ской письменности </w:t>
      </w:r>
    </w:p>
    <w:p w:rsidR="00A3622C" w:rsidRPr="00785561" w:rsidRDefault="00A3622C" w:rsidP="00CE1F74">
      <w:pPr>
        <w:numPr>
          <w:ilvl w:val="0"/>
          <w:numId w:val="35"/>
        </w:numPr>
        <w:tabs>
          <w:tab w:val="left" w:pos="993"/>
        </w:tabs>
        <w:spacing w:line="100" w:lineRule="atLeast"/>
        <w:ind w:left="0" w:firstLine="567"/>
        <w:jc w:val="both"/>
        <w:rPr>
          <w:sz w:val="24"/>
          <w:szCs w:val="24"/>
        </w:rPr>
      </w:pPr>
      <w:proofErr w:type="spellStart"/>
      <w:r w:rsidRPr="00785561">
        <w:rPr>
          <w:sz w:val="24"/>
          <w:szCs w:val="24"/>
        </w:rPr>
        <w:t>Свт</w:t>
      </w:r>
      <w:proofErr w:type="spellEnd"/>
      <w:r w:rsidRPr="00785561">
        <w:rPr>
          <w:sz w:val="24"/>
          <w:szCs w:val="24"/>
        </w:rPr>
        <w:t xml:space="preserve">. </w:t>
      </w:r>
      <w:proofErr w:type="spellStart"/>
      <w:r w:rsidRPr="00785561">
        <w:rPr>
          <w:sz w:val="24"/>
          <w:szCs w:val="24"/>
        </w:rPr>
        <w:t>Иларион</w:t>
      </w:r>
      <w:proofErr w:type="spellEnd"/>
      <w:r w:rsidRPr="00785561">
        <w:rPr>
          <w:sz w:val="24"/>
          <w:szCs w:val="24"/>
        </w:rPr>
        <w:t>, митр. Киевский, и его творения</w:t>
      </w:r>
    </w:p>
    <w:p w:rsidR="00A3622C" w:rsidRPr="00785561" w:rsidRDefault="00A3622C" w:rsidP="00CE1F74">
      <w:pPr>
        <w:numPr>
          <w:ilvl w:val="0"/>
          <w:numId w:val="35"/>
        </w:numPr>
        <w:tabs>
          <w:tab w:val="left" w:pos="993"/>
        </w:tabs>
        <w:spacing w:line="100" w:lineRule="atLeast"/>
        <w:ind w:left="0" w:firstLine="567"/>
        <w:jc w:val="both"/>
        <w:rPr>
          <w:sz w:val="24"/>
          <w:szCs w:val="24"/>
        </w:rPr>
      </w:pPr>
      <w:proofErr w:type="spellStart"/>
      <w:r w:rsidRPr="00785561">
        <w:rPr>
          <w:sz w:val="24"/>
          <w:szCs w:val="24"/>
        </w:rPr>
        <w:t>Прп</w:t>
      </w:r>
      <w:proofErr w:type="spellEnd"/>
      <w:r w:rsidRPr="00785561">
        <w:rPr>
          <w:sz w:val="24"/>
          <w:szCs w:val="24"/>
        </w:rPr>
        <w:t xml:space="preserve">. Феодосий, </w:t>
      </w:r>
      <w:proofErr w:type="spellStart"/>
      <w:r w:rsidRPr="00785561">
        <w:rPr>
          <w:sz w:val="24"/>
          <w:szCs w:val="24"/>
        </w:rPr>
        <w:t>игум</w:t>
      </w:r>
      <w:proofErr w:type="spellEnd"/>
      <w:r w:rsidRPr="00785561">
        <w:rPr>
          <w:sz w:val="24"/>
          <w:szCs w:val="24"/>
        </w:rPr>
        <w:t>. Киево-Печерский, и его творения</w:t>
      </w:r>
    </w:p>
    <w:p w:rsidR="00A3622C" w:rsidRPr="00785561" w:rsidRDefault="00A3622C" w:rsidP="00CE1F74">
      <w:pPr>
        <w:numPr>
          <w:ilvl w:val="0"/>
          <w:numId w:val="35"/>
        </w:numPr>
        <w:tabs>
          <w:tab w:val="left" w:pos="993"/>
        </w:tabs>
        <w:spacing w:line="100" w:lineRule="atLeast"/>
        <w:ind w:left="0" w:firstLine="567"/>
        <w:jc w:val="both"/>
        <w:rPr>
          <w:sz w:val="24"/>
          <w:szCs w:val="24"/>
        </w:rPr>
      </w:pPr>
      <w:proofErr w:type="spellStart"/>
      <w:r w:rsidRPr="00785561">
        <w:rPr>
          <w:sz w:val="24"/>
          <w:szCs w:val="24"/>
        </w:rPr>
        <w:t>Прп</w:t>
      </w:r>
      <w:proofErr w:type="spellEnd"/>
      <w:r w:rsidRPr="00785561">
        <w:rPr>
          <w:sz w:val="24"/>
          <w:szCs w:val="24"/>
        </w:rPr>
        <w:t>. Нестор Летописец: творения и их значение</w:t>
      </w:r>
    </w:p>
    <w:p w:rsidR="00A3622C" w:rsidRPr="00785561" w:rsidRDefault="00A3622C" w:rsidP="00CE1F74">
      <w:pPr>
        <w:numPr>
          <w:ilvl w:val="0"/>
          <w:numId w:val="35"/>
        </w:numPr>
        <w:tabs>
          <w:tab w:val="left" w:pos="993"/>
        </w:tabs>
        <w:spacing w:line="100" w:lineRule="atLeast"/>
        <w:ind w:left="0" w:firstLine="567"/>
        <w:jc w:val="both"/>
        <w:rPr>
          <w:sz w:val="24"/>
          <w:szCs w:val="24"/>
        </w:rPr>
      </w:pPr>
      <w:proofErr w:type="spellStart"/>
      <w:r w:rsidRPr="00785561">
        <w:rPr>
          <w:sz w:val="24"/>
          <w:szCs w:val="24"/>
        </w:rPr>
        <w:t>Свт</w:t>
      </w:r>
      <w:proofErr w:type="spellEnd"/>
      <w:r w:rsidRPr="00785561">
        <w:rPr>
          <w:sz w:val="24"/>
          <w:szCs w:val="24"/>
        </w:rPr>
        <w:t xml:space="preserve">. Кирилл, </w:t>
      </w:r>
      <w:proofErr w:type="spellStart"/>
      <w:r w:rsidRPr="00785561">
        <w:rPr>
          <w:sz w:val="24"/>
          <w:szCs w:val="24"/>
        </w:rPr>
        <w:t>еп</w:t>
      </w:r>
      <w:proofErr w:type="spellEnd"/>
      <w:r w:rsidRPr="00785561">
        <w:rPr>
          <w:sz w:val="24"/>
          <w:szCs w:val="24"/>
        </w:rPr>
        <w:t xml:space="preserve">. </w:t>
      </w:r>
      <w:proofErr w:type="spellStart"/>
      <w:r w:rsidRPr="00785561">
        <w:rPr>
          <w:sz w:val="24"/>
          <w:szCs w:val="24"/>
        </w:rPr>
        <w:t>Туровский</w:t>
      </w:r>
      <w:proofErr w:type="spellEnd"/>
      <w:r w:rsidRPr="00785561">
        <w:rPr>
          <w:sz w:val="24"/>
          <w:szCs w:val="24"/>
        </w:rPr>
        <w:t xml:space="preserve">, и его творения </w:t>
      </w:r>
    </w:p>
    <w:p w:rsidR="00A3622C" w:rsidRPr="00785561" w:rsidRDefault="00A3622C" w:rsidP="00CE1F74">
      <w:pPr>
        <w:numPr>
          <w:ilvl w:val="0"/>
          <w:numId w:val="35"/>
        </w:numPr>
        <w:tabs>
          <w:tab w:val="left" w:pos="993"/>
        </w:tabs>
        <w:spacing w:line="100" w:lineRule="atLeast"/>
        <w:ind w:left="0" w:firstLine="567"/>
        <w:jc w:val="both"/>
        <w:rPr>
          <w:sz w:val="24"/>
          <w:szCs w:val="24"/>
        </w:rPr>
      </w:pPr>
      <w:proofErr w:type="spellStart"/>
      <w:r w:rsidRPr="00785561">
        <w:rPr>
          <w:sz w:val="24"/>
          <w:szCs w:val="24"/>
        </w:rPr>
        <w:t>Свт</w:t>
      </w:r>
      <w:proofErr w:type="spellEnd"/>
      <w:r w:rsidRPr="00785561">
        <w:rPr>
          <w:sz w:val="24"/>
          <w:szCs w:val="24"/>
        </w:rPr>
        <w:t xml:space="preserve">. Симон, </w:t>
      </w:r>
      <w:proofErr w:type="spellStart"/>
      <w:r w:rsidRPr="00785561">
        <w:rPr>
          <w:sz w:val="24"/>
          <w:szCs w:val="24"/>
        </w:rPr>
        <w:t>еп</w:t>
      </w:r>
      <w:proofErr w:type="spellEnd"/>
      <w:r w:rsidRPr="00785561">
        <w:rPr>
          <w:sz w:val="24"/>
          <w:szCs w:val="24"/>
        </w:rPr>
        <w:t xml:space="preserve">. Владимирский, и его творения </w:t>
      </w:r>
    </w:p>
    <w:p w:rsidR="00A3622C" w:rsidRPr="00785561" w:rsidRDefault="00A3622C" w:rsidP="00CE1F74">
      <w:pPr>
        <w:numPr>
          <w:ilvl w:val="0"/>
          <w:numId w:val="35"/>
        </w:numPr>
        <w:tabs>
          <w:tab w:val="left" w:pos="993"/>
        </w:tabs>
        <w:spacing w:line="100" w:lineRule="atLeast"/>
        <w:ind w:left="0" w:firstLine="567"/>
        <w:jc w:val="both"/>
        <w:rPr>
          <w:sz w:val="24"/>
          <w:szCs w:val="24"/>
        </w:rPr>
      </w:pPr>
      <w:proofErr w:type="spellStart"/>
      <w:r w:rsidRPr="00785561">
        <w:rPr>
          <w:sz w:val="24"/>
          <w:szCs w:val="24"/>
        </w:rPr>
        <w:t>Свт</w:t>
      </w:r>
      <w:proofErr w:type="spellEnd"/>
      <w:r w:rsidRPr="00785561">
        <w:rPr>
          <w:sz w:val="24"/>
          <w:szCs w:val="24"/>
        </w:rPr>
        <w:t xml:space="preserve">. Серапион, </w:t>
      </w:r>
      <w:proofErr w:type="spellStart"/>
      <w:r w:rsidRPr="00785561">
        <w:rPr>
          <w:sz w:val="24"/>
          <w:szCs w:val="24"/>
        </w:rPr>
        <w:t>еп</w:t>
      </w:r>
      <w:proofErr w:type="spellEnd"/>
      <w:r w:rsidRPr="00785561">
        <w:rPr>
          <w:sz w:val="24"/>
          <w:szCs w:val="24"/>
        </w:rPr>
        <w:t>. Владимирский, и его творения</w:t>
      </w:r>
    </w:p>
    <w:p w:rsidR="00A3622C" w:rsidRPr="00785561" w:rsidRDefault="00A3622C" w:rsidP="00CE1F74">
      <w:pPr>
        <w:numPr>
          <w:ilvl w:val="0"/>
          <w:numId w:val="35"/>
        </w:numPr>
        <w:tabs>
          <w:tab w:val="left" w:pos="993"/>
        </w:tabs>
        <w:spacing w:line="100" w:lineRule="atLeast"/>
        <w:ind w:left="0" w:firstLine="567"/>
        <w:jc w:val="both"/>
        <w:rPr>
          <w:sz w:val="24"/>
          <w:szCs w:val="24"/>
        </w:rPr>
      </w:pPr>
      <w:proofErr w:type="spellStart"/>
      <w:r w:rsidRPr="00785561">
        <w:rPr>
          <w:sz w:val="24"/>
          <w:szCs w:val="24"/>
        </w:rPr>
        <w:lastRenderedPageBreak/>
        <w:t>Свт</w:t>
      </w:r>
      <w:proofErr w:type="spellEnd"/>
      <w:r w:rsidRPr="00785561">
        <w:rPr>
          <w:sz w:val="24"/>
          <w:szCs w:val="24"/>
        </w:rPr>
        <w:t xml:space="preserve">. Стефан, </w:t>
      </w:r>
      <w:proofErr w:type="spellStart"/>
      <w:r w:rsidRPr="00785561">
        <w:rPr>
          <w:sz w:val="24"/>
          <w:szCs w:val="24"/>
        </w:rPr>
        <w:t>еп</w:t>
      </w:r>
      <w:proofErr w:type="spellEnd"/>
      <w:r w:rsidRPr="00785561">
        <w:rPr>
          <w:sz w:val="24"/>
          <w:szCs w:val="24"/>
        </w:rPr>
        <w:t xml:space="preserve">. Пермский, и его место в истории русской письменности </w:t>
      </w:r>
    </w:p>
    <w:p w:rsidR="00A3622C" w:rsidRPr="00785561" w:rsidRDefault="00A3622C" w:rsidP="00CE1F74">
      <w:pPr>
        <w:numPr>
          <w:ilvl w:val="0"/>
          <w:numId w:val="35"/>
        </w:numPr>
        <w:tabs>
          <w:tab w:val="left" w:pos="993"/>
        </w:tabs>
        <w:spacing w:line="100" w:lineRule="atLeast"/>
        <w:ind w:left="0" w:firstLine="567"/>
        <w:jc w:val="both"/>
        <w:rPr>
          <w:sz w:val="24"/>
          <w:szCs w:val="24"/>
        </w:rPr>
      </w:pPr>
      <w:proofErr w:type="spellStart"/>
      <w:r w:rsidRPr="00785561">
        <w:rPr>
          <w:sz w:val="24"/>
          <w:szCs w:val="24"/>
        </w:rPr>
        <w:t>Свт</w:t>
      </w:r>
      <w:proofErr w:type="spellEnd"/>
      <w:r w:rsidRPr="00785561">
        <w:rPr>
          <w:sz w:val="24"/>
          <w:szCs w:val="24"/>
        </w:rPr>
        <w:t xml:space="preserve">. </w:t>
      </w:r>
      <w:proofErr w:type="spellStart"/>
      <w:r w:rsidRPr="00785561">
        <w:rPr>
          <w:sz w:val="24"/>
          <w:szCs w:val="24"/>
        </w:rPr>
        <w:t>Киприан</w:t>
      </w:r>
      <w:proofErr w:type="spellEnd"/>
      <w:r w:rsidRPr="00785561">
        <w:rPr>
          <w:sz w:val="24"/>
          <w:szCs w:val="24"/>
        </w:rPr>
        <w:t xml:space="preserve">, митр. Московский, и его творения </w:t>
      </w:r>
    </w:p>
    <w:p w:rsidR="00A3622C" w:rsidRPr="00785561" w:rsidRDefault="00A3622C" w:rsidP="00CE1F74">
      <w:pPr>
        <w:numPr>
          <w:ilvl w:val="0"/>
          <w:numId w:val="35"/>
        </w:numPr>
        <w:tabs>
          <w:tab w:val="left" w:pos="993"/>
        </w:tabs>
        <w:spacing w:line="100" w:lineRule="atLeast"/>
        <w:ind w:left="0" w:firstLine="567"/>
        <w:jc w:val="both"/>
        <w:rPr>
          <w:sz w:val="24"/>
          <w:szCs w:val="24"/>
        </w:rPr>
      </w:pPr>
      <w:proofErr w:type="spellStart"/>
      <w:r w:rsidRPr="00785561">
        <w:rPr>
          <w:sz w:val="24"/>
          <w:szCs w:val="24"/>
        </w:rPr>
        <w:t>Прп</w:t>
      </w:r>
      <w:proofErr w:type="spellEnd"/>
      <w:r w:rsidRPr="00785561">
        <w:rPr>
          <w:sz w:val="24"/>
          <w:szCs w:val="24"/>
        </w:rPr>
        <w:t xml:space="preserve">. </w:t>
      </w:r>
      <w:proofErr w:type="spellStart"/>
      <w:r w:rsidRPr="00785561">
        <w:rPr>
          <w:sz w:val="24"/>
          <w:szCs w:val="24"/>
        </w:rPr>
        <w:t>Епифаний</w:t>
      </w:r>
      <w:proofErr w:type="spellEnd"/>
      <w:r w:rsidRPr="00785561">
        <w:rPr>
          <w:sz w:val="24"/>
          <w:szCs w:val="24"/>
        </w:rPr>
        <w:t xml:space="preserve"> Премудрый и его творения </w:t>
      </w:r>
    </w:p>
    <w:p w:rsidR="00A3622C" w:rsidRPr="00785561" w:rsidRDefault="00A3622C" w:rsidP="00CE1F74">
      <w:pPr>
        <w:numPr>
          <w:ilvl w:val="0"/>
          <w:numId w:val="35"/>
        </w:numPr>
        <w:tabs>
          <w:tab w:val="left" w:pos="993"/>
        </w:tabs>
        <w:spacing w:line="100" w:lineRule="atLeast"/>
        <w:ind w:left="0" w:firstLine="567"/>
        <w:jc w:val="both"/>
        <w:rPr>
          <w:sz w:val="24"/>
          <w:szCs w:val="24"/>
        </w:rPr>
      </w:pPr>
      <w:proofErr w:type="spellStart"/>
      <w:r w:rsidRPr="00785561">
        <w:rPr>
          <w:sz w:val="24"/>
          <w:szCs w:val="24"/>
        </w:rPr>
        <w:t>Прп</w:t>
      </w:r>
      <w:proofErr w:type="spellEnd"/>
      <w:r w:rsidRPr="00785561">
        <w:rPr>
          <w:sz w:val="24"/>
          <w:szCs w:val="24"/>
        </w:rPr>
        <w:t xml:space="preserve">. Кирилл, </w:t>
      </w:r>
      <w:proofErr w:type="spellStart"/>
      <w:r w:rsidRPr="00785561">
        <w:rPr>
          <w:sz w:val="24"/>
          <w:szCs w:val="24"/>
        </w:rPr>
        <w:t>игум</w:t>
      </w:r>
      <w:proofErr w:type="spellEnd"/>
      <w:r w:rsidRPr="00785561">
        <w:rPr>
          <w:sz w:val="24"/>
          <w:szCs w:val="24"/>
        </w:rPr>
        <w:t xml:space="preserve">. Белозерский, и его творения </w:t>
      </w:r>
    </w:p>
    <w:p w:rsidR="00A3622C" w:rsidRPr="00785561" w:rsidRDefault="00A3622C" w:rsidP="00CE1F74">
      <w:pPr>
        <w:numPr>
          <w:ilvl w:val="0"/>
          <w:numId w:val="35"/>
        </w:numPr>
        <w:tabs>
          <w:tab w:val="left" w:pos="993"/>
        </w:tabs>
        <w:spacing w:line="100" w:lineRule="atLeast"/>
        <w:ind w:left="0" w:firstLine="567"/>
        <w:jc w:val="both"/>
        <w:rPr>
          <w:sz w:val="24"/>
          <w:szCs w:val="24"/>
        </w:rPr>
      </w:pPr>
      <w:proofErr w:type="spellStart"/>
      <w:r w:rsidRPr="00785561">
        <w:rPr>
          <w:sz w:val="24"/>
          <w:szCs w:val="24"/>
        </w:rPr>
        <w:t>Иером</w:t>
      </w:r>
      <w:proofErr w:type="spellEnd"/>
      <w:r w:rsidRPr="00785561">
        <w:rPr>
          <w:sz w:val="24"/>
          <w:szCs w:val="24"/>
        </w:rPr>
        <w:t xml:space="preserve">. </w:t>
      </w:r>
      <w:proofErr w:type="spellStart"/>
      <w:r w:rsidRPr="00785561">
        <w:rPr>
          <w:sz w:val="24"/>
          <w:szCs w:val="24"/>
        </w:rPr>
        <w:t>Симеон</w:t>
      </w:r>
      <w:proofErr w:type="spellEnd"/>
      <w:r w:rsidRPr="00785561">
        <w:rPr>
          <w:sz w:val="24"/>
          <w:szCs w:val="24"/>
        </w:rPr>
        <w:t xml:space="preserve"> Суздальский и его творения</w:t>
      </w:r>
    </w:p>
    <w:p w:rsidR="00A3622C" w:rsidRPr="00785561" w:rsidRDefault="00A3622C" w:rsidP="00CE1F74">
      <w:pPr>
        <w:numPr>
          <w:ilvl w:val="0"/>
          <w:numId w:val="35"/>
        </w:numPr>
        <w:tabs>
          <w:tab w:val="left" w:pos="993"/>
        </w:tabs>
        <w:spacing w:line="100" w:lineRule="atLeast"/>
        <w:ind w:left="0" w:firstLine="567"/>
        <w:jc w:val="both"/>
        <w:rPr>
          <w:sz w:val="24"/>
          <w:szCs w:val="24"/>
        </w:rPr>
      </w:pPr>
      <w:proofErr w:type="spellStart"/>
      <w:r w:rsidRPr="00785561">
        <w:rPr>
          <w:sz w:val="24"/>
          <w:szCs w:val="24"/>
        </w:rPr>
        <w:t>Пахомий</w:t>
      </w:r>
      <w:proofErr w:type="spellEnd"/>
      <w:r w:rsidRPr="00785561">
        <w:rPr>
          <w:sz w:val="24"/>
          <w:szCs w:val="24"/>
        </w:rPr>
        <w:t xml:space="preserve"> Логофет и его творения </w:t>
      </w:r>
    </w:p>
    <w:p w:rsidR="00A3622C" w:rsidRPr="00785561" w:rsidRDefault="00A3622C" w:rsidP="00CE1F74">
      <w:pPr>
        <w:numPr>
          <w:ilvl w:val="0"/>
          <w:numId w:val="35"/>
        </w:numPr>
        <w:tabs>
          <w:tab w:val="left" w:pos="993"/>
        </w:tabs>
        <w:spacing w:line="100" w:lineRule="atLeast"/>
        <w:ind w:left="0" w:firstLine="567"/>
        <w:jc w:val="both"/>
        <w:rPr>
          <w:sz w:val="24"/>
          <w:szCs w:val="24"/>
        </w:rPr>
      </w:pPr>
      <w:proofErr w:type="spellStart"/>
      <w:r w:rsidRPr="00785561">
        <w:rPr>
          <w:sz w:val="24"/>
          <w:szCs w:val="24"/>
        </w:rPr>
        <w:t>Свт</w:t>
      </w:r>
      <w:proofErr w:type="spellEnd"/>
      <w:r w:rsidRPr="00785561">
        <w:rPr>
          <w:sz w:val="24"/>
          <w:szCs w:val="24"/>
        </w:rPr>
        <w:t xml:space="preserve">. Геннадий, </w:t>
      </w:r>
      <w:proofErr w:type="spellStart"/>
      <w:r w:rsidRPr="00785561">
        <w:rPr>
          <w:sz w:val="24"/>
          <w:szCs w:val="24"/>
        </w:rPr>
        <w:t>архиеп</w:t>
      </w:r>
      <w:proofErr w:type="spellEnd"/>
      <w:r w:rsidRPr="00785561">
        <w:rPr>
          <w:sz w:val="24"/>
          <w:szCs w:val="24"/>
        </w:rPr>
        <w:t>. Новгородский, и его творения</w:t>
      </w:r>
    </w:p>
    <w:p w:rsidR="00A3622C" w:rsidRPr="00785561" w:rsidRDefault="00A3622C" w:rsidP="00CE1F74">
      <w:pPr>
        <w:numPr>
          <w:ilvl w:val="0"/>
          <w:numId w:val="35"/>
        </w:numPr>
        <w:tabs>
          <w:tab w:val="left" w:pos="993"/>
        </w:tabs>
        <w:spacing w:line="100" w:lineRule="atLeast"/>
        <w:ind w:left="0" w:firstLine="567"/>
        <w:jc w:val="both"/>
        <w:rPr>
          <w:sz w:val="24"/>
          <w:szCs w:val="24"/>
        </w:rPr>
      </w:pPr>
      <w:proofErr w:type="spellStart"/>
      <w:r w:rsidRPr="00785561">
        <w:rPr>
          <w:sz w:val="24"/>
          <w:szCs w:val="24"/>
        </w:rPr>
        <w:t>Прп</w:t>
      </w:r>
      <w:proofErr w:type="spellEnd"/>
      <w:r w:rsidRPr="00785561">
        <w:rPr>
          <w:sz w:val="24"/>
          <w:szCs w:val="24"/>
        </w:rPr>
        <w:t xml:space="preserve">. Нил </w:t>
      </w:r>
      <w:proofErr w:type="spellStart"/>
      <w:r w:rsidRPr="00785561">
        <w:rPr>
          <w:sz w:val="24"/>
          <w:szCs w:val="24"/>
        </w:rPr>
        <w:t>Сорский</w:t>
      </w:r>
      <w:proofErr w:type="spellEnd"/>
      <w:r w:rsidRPr="00785561">
        <w:rPr>
          <w:sz w:val="24"/>
          <w:szCs w:val="24"/>
        </w:rPr>
        <w:t xml:space="preserve"> и его творения </w:t>
      </w:r>
    </w:p>
    <w:p w:rsidR="00A3622C" w:rsidRPr="00785561" w:rsidRDefault="00A3622C" w:rsidP="00CE1F74">
      <w:pPr>
        <w:numPr>
          <w:ilvl w:val="0"/>
          <w:numId w:val="35"/>
        </w:numPr>
        <w:tabs>
          <w:tab w:val="left" w:pos="993"/>
        </w:tabs>
        <w:spacing w:line="100" w:lineRule="atLeast"/>
        <w:ind w:left="0" w:firstLine="567"/>
        <w:jc w:val="both"/>
        <w:rPr>
          <w:sz w:val="24"/>
          <w:szCs w:val="24"/>
        </w:rPr>
      </w:pPr>
      <w:proofErr w:type="spellStart"/>
      <w:r w:rsidRPr="00785561">
        <w:rPr>
          <w:sz w:val="24"/>
          <w:szCs w:val="24"/>
        </w:rPr>
        <w:t>Прп</w:t>
      </w:r>
      <w:proofErr w:type="spellEnd"/>
      <w:r w:rsidRPr="00785561">
        <w:rPr>
          <w:sz w:val="24"/>
          <w:szCs w:val="24"/>
        </w:rPr>
        <w:t xml:space="preserve">. Иосиф, </w:t>
      </w:r>
      <w:proofErr w:type="spellStart"/>
      <w:r w:rsidRPr="00785561">
        <w:rPr>
          <w:sz w:val="24"/>
          <w:szCs w:val="24"/>
        </w:rPr>
        <w:t>игум</w:t>
      </w:r>
      <w:proofErr w:type="spellEnd"/>
      <w:r w:rsidRPr="00785561">
        <w:rPr>
          <w:sz w:val="24"/>
          <w:szCs w:val="24"/>
        </w:rPr>
        <w:t xml:space="preserve"> Волоцкий: житие, творения и воззрения </w:t>
      </w:r>
    </w:p>
    <w:p w:rsidR="00A3622C" w:rsidRPr="00785561" w:rsidRDefault="00A3622C" w:rsidP="00CE1F74">
      <w:pPr>
        <w:numPr>
          <w:ilvl w:val="0"/>
          <w:numId w:val="35"/>
        </w:numPr>
        <w:tabs>
          <w:tab w:val="left" w:pos="993"/>
        </w:tabs>
        <w:spacing w:line="100" w:lineRule="atLeast"/>
        <w:ind w:left="0" w:firstLine="567"/>
        <w:jc w:val="both"/>
        <w:rPr>
          <w:sz w:val="24"/>
          <w:szCs w:val="24"/>
        </w:rPr>
      </w:pPr>
      <w:r w:rsidRPr="00785561">
        <w:rPr>
          <w:sz w:val="24"/>
          <w:szCs w:val="24"/>
        </w:rPr>
        <w:t xml:space="preserve">«Просветитель» </w:t>
      </w:r>
      <w:proofErr w:type="spellStart"/>
      <w:r w:rsidRPr="00785561">
        <w:rPr>
          <w:sz w:val="24"/>
          <w:szCs w:val="24"/>
        </w:rPr>
        <w:t>прп</w:t>
      </w:r>
      <w:proofErr w:type="spellEnd"/>
      <w:r w:rsidRPr="00785561">
        <w:rPr>
          <w:sz w:val="24"/>
          <w:szCs w:val="24"/>
        </w:rPr>
        <w:t>. Иосифа Волоцкого: содержание и анализ</w:t>
      </w:r>
    </w:p>
    <w:p w:rsidR="00785561" w:rsidRPr="00785561" w:rsidRDefault="00A3622C" w:rsidP="00CE1F74">
      <w:pPr>
        <w:numPr>
          <w:ilvl w:val="0"/>
          <w:numId w:val="35"/>
        </w:numPr>
        <w:tabs>
          <w:tab w:val="left" w:pos="993"/>
        </w:tabs>
        <w:spacing w:line="100" w:lineRule="atLeast"/>
        <w:ind w:left="0" w:firstLine="567"/>
        <w:jc w:val="both"/>
        <w:rPr>
          <w:sz w:val="24"/>
          <w:szCs w:val="24"/>
        </w:rPr>
      </w:pPr>
      <w:proofErr w:type="spellStart"/>
      <w:r w:rsidRPr="00785561">
        <w:rPr>
          <w:sz w:val="24"/>
          <w:szCs w:val="24"/>
        </w:rPr>
        <w:t>Филофей</w:t>
      </w:r>
      <w:proofErr w:type="spellEnd"/>
      <w:r w:rsidRPr="00785561">
        <w:rPr>
          <w:sz w:val="24"/>
          <w:szCs w:val="24"/>
        </w:rPr>
        <w:t xml:space="preserve"> </w:t>
      </w:r>
      <w:proofErr w:type="spellStart"/>
      <w:r w:rsidRPr="00785561">
        <w:rPr>
          <w:sz w:val="24"/>
          <w:szCs w:val="24"/>
        </w:rPr>
        <w:t>Елеазаровский</w:t>
      </w:r>
      <w:proofErr w:type="spellEnd"/>
      <w:r w:rsidRPr="00785561">
        <w:rPr>
          <w:sz w:val="24"/>
          <w:szCs w:val="24"/>
        </w:rPr>
        <w:t xml:space="preserve">: творения и воззрения </w:t>
      </w:r>
    </w:p>
    <w:p w:rsidR="00785561" w:rsidRPr="00785561" w:rsidRDefault="00A3622C" w:rsidP="00CE1F74">
      <w:pPr>
        <w:numPr>
          <w:ilvl w:val="0"/>
          <w:numId w:val="35"/>
        </w:numPr>
        <w:tabs>
          <w:tab w:val="left" w:pos="993"/>
        </w:tabs>
        <w:spacing w:line="100" w:lineRule="atLeast"/>
        <w:ind w:left="0" w:firstLine="567"/>
        <w:jc w:val="both"/>
        <w:rPr>
          <w:sz w:val="24"/>
          <w:szCs w:val="24"/>
        </w:rPr>
      </w:pPr>
      <w:proofErr w:type="spellStart"/>
      <w:r w:rsidRPr="00785561">
        <w:rPr>
          <w:sz w:val="24"/>
          <w:szCs w:val="24"/>
        </w:rPr>
        <w:t>Прп</w:t>
      </w:r>
      <w:proofErr w:type="spellEnd"/>
      <w:r w:rsidRPr="00785561">
        <w:rPr>
          <w:sz w:val="24"/>
          <w:szCs w:val="24"/>
        </w:rPr>
        <w:t xml:space="preserve">. Максим Грек: житие, творения и воззрения </w:t>
      </w:r>
    </w:p>
    <w:p w:rsidR="00785561" w:rsidRPr="00785561" w:rsidRDefault="00A3622C" w:rsidP="00CE1F74">
      <w:pPr>
        <w:numPr>
          <w:ilvl w:val="0"/>
          <w:numId w:val="35"/>
        </w:numPr>
        <w:tabs>
          <w:tab w:val="left" w:pos="993"/>
        </w:tabs>
        <w:spacing w:line="100" w:lineRule="atLeast"/>
        <w:ind w:left="0" w:firstLine="567"/>
        <w:jc w:val="both"/>
        <w:rPr>
          <w:sz w:val="24"/>
          <w:szCs w:val="24"/>
        </w:rPr>
      </w:pPr>
      <w:proofErr w:type="spellStart"/>
      <w:r w:rsidRPr="00785561">
        <w:rPr>
          <w:sz w:val="24"/>
          <w:szCs w:val="24"/>
        </w:rPr>
        <w:t>Свт</w:t>
      </w:r>
      <w:proofErr w:type="spellEnd"/>
      <w:r w:rsidRPr="00785561">
        <w:rPr>
          <w:sz w:val="24"/>
          <w:szCs w:val="24"/>
        </w:rPr>
        <w:t xml:space="preserve">. </w:t>
      </w:r>
      <w:proofErr w:type="spellStart"/>
      <w:r w:rsidRPr="00785561">
        <w:rPr>
          <w:sz w:val="24"/>
          <w:szCs w:val="24"/>
        </w:rPr>
        <w:t>Макарий</w:t>
      </w:r>
      <w:proofErr w:type="spellEnd"/>
      <w:r w:rsidRPr="00785561">
        <w:rPr>
          <w:sz w:val="24"/>
          <w:szCs w:val="24"/>
        </w:rPr>
        <w:t xml:space="preserve">, митр. Московский, и его творения </w:t>
      </w:r>
    </w:p>
    <w:p w:rsidR="00785561" w:rsidRPr="00785561" w:rsidRDefault="00A3622C" w:rsidP="00CE1F74">
      <w:pPr>
        <w:numPr>
          <w:ilvl w:val="0"/>
          <w:numId w:val="35"/>
        </w:numPr>
        <w:tabs>
          <w:tab w:val="left" w:pos="993"/>
        </w:tabs>
        <w:spacing w:line="100" w:lineRule="atLeast"/>
        <w:ind w:left="0" w:firstLine="567"/>
        <w:jc w:val="both"/>
        <w:rPr>
          <w:sz w:val="24"/>
          <w:szCs w:val="24"/>
        </w:rPr>
      </w:pPr>
      <w:proofErr w:type="spellStart"/>
      <w:r w:rsidRPr="00785561">
        <w:rPr>
          <w:sz w:val="24"/>
          <w:szCs w:val="24"/>
        </w:rPr>
        <w:t>Свт</w:t>
      </w:r>
      <w:proofErr w:type="spellEnd"/>
      <w:r w:rsidRPr="00785561">
        <w:rPr>
          <w:sz w:val="24"/>
          <w:szCs w:val="24"/>
        </w:rPr>
        <w:t xml:space="preserve">. Петр Могила, митр. Киевский, и его </w:t>
      </w:r>
    </w:p>
    <w:p w:rsidR="00785561" w:rsidRPr="00785561" w:rsidRDefault="00A3622C" w:rsidP="00CE1F74">
      <w:pPr>
        <w:numPr>
          <w:ilvl w:val="0"/>
          <w:numId w:val="35"/>
        </w:numPr>
        <w:tabs>
          <w:tab w:val="left" w:pos="993"/>
        </w:tabs>
        <w:spacing w:line="100" w:lineRule="atLeast"/>
        <w:ind w:left="0" w:firstLine="567"/>
        <w:jc w:val="both"/>
        <w:rPr>
          <w:sz w:val="24"/>
          <w:szCs w:val="24"/>
        </w:rPr>
      </w:pPr>
      <w:r w:rsidRPr="00785561">
        <w:rPr>
          <w:sz w:val="24"/>
          <w:szCs w:val="24"/>
        </w:rPr>
        <w:t xml:space="preserve">Никон, патриарх Московский, и его творения </w:t>
      </w:r>
    </w:p>
    <w:p w:rsidR="00785561" w:rsidRPr="00785561" w:rsidRDefault="00A3622C" w:rsidP="00CE1F74">
      <w:pPr>
        <w:numPr>
          <w:ilvl w:val="0"/>
          <w:numId w:val="35"/>
        </w:numPr>
        <w:tabs>
          <w:tab w:val="left" w:pos="993"/>
        </w:tabs>
        <w:spacing w:line="100" w:lineRule="atLeast"/>
        <w:ind w:left="0" w:firstLine="567"/>
        <w:jc w:val="both"/>
        <w:rPr>
          <w:sz w:val="24"/>
          <w:szCs w:val="24"/>
        </w:rPr>
      </w:pPr>
      <w:r w:rsidRPr="00785561">
        <w:rPr>
          <w:sz w:val="24"/>
          <w:szCs w:val="24"/>
        </w:rPr>
        <w:t xml:space="preserve">Протопоп Аввакум и его творения </w:t>
      </w:r>
    </w:p>
    <w:p w:rsidR="00785561" w:rsidRPr="00785561" w:rsidRDefault="00A3622C" w:rsidP="00CE1F74">
      <w:pPr>
        <w:numPr>
          <w:ilvl w:val="0"/>
          <w:numId w:val="35"/>
        </w:numPr>
        <w:tabs>
          <w:tab w:val="left" w:pos="993"/>
        </w:tabs>
        <w:spacing w:line="100" w:lineRule="atLeast"/>
        <w:ind w:left="0" w:firstLine="567"/>
        <w:jc w:val="both"/>
        <w:rPr>
          <w:sz w:val="24"/>
          <w:szCs w:val="24"/>
        </w:rPr>
      </w:pPr>
      <w:proofErr w:type="spellStart"/>
      <w:r w:rsidRPr="00785561">
        <w:rPr>
          <w:sz w:val="24"/>
          <w:szCs w:val="24"/>
        </w:rPr>
        <w:t>Свт</w:t>
      </w:r>
      <w:proofErr w:type="spellEnd"/>
      <w:r w:rsidRPr="00785561">
        <w:rPr>
          <w:sz w:val="24"/>
          <w:szCs w:val="24"/>
        </w:rPr>
        <w:t xml:space="preserve">. Димитрий, </w:t>
      </w:r>
      <w:proofErr w:type="spellStart"/>
      <w:r w:rsidRPr="00785561">
        <w:rPr>
          <w:sz w:val="24"/>
          <w:szCs w:val="24"/>
        </w:rPr>
        <w:t>архиеп</w:t>
      </w:r>
      <w:proofErr w:type="spellEnd"/>
      <w:r w:rsidRPr="00785561">
        <w:rPr>
          <w:sz w:val="24"/>
          <w:szCs w:val="24"/>
        </w:rPr>
        <w:t>. Ростовский, и его творения</w:t>
      </w:r>
    </w:p>
    <w:p w:rsidR="00785561" w:rsidRPr="00785561" w:rsidRDefault="00A3622C" w:rsidP="00CE1F74">
      <w:pPr>
        <w:numPr>
          <w:ilvl w:val="0"/>
          <w:numId w:val="35"/>
        </w:numPr>
        <w:tabs>
          <w:tab w:val="left" w:pos="993"/>
        </w:tabs>
        <w:spacing w:line="100" w:lineRule="atLeast"/>
        <w:ind w:left="0" w:firstLine="567"/>
        <w:jc w:val="both"/>
        <w:rPr>
          <w:sz w:val="24"/>
          <w:szCs w:val="24"/>
        </w:rPr>
      </w:pPr>
      <w:r w:rsidRPr="00785561">
        <w:rPr>
          <w:sz w:val="24"/>
          <w:szCs w:val="24"/>
        </w:rPr>
        <w:t xml:space="preserve">Стефан Яворский, митр. Рязанский, и его творения </w:t>
      </w:r>
    </w:p>
    <w:p w:rsidR="00785561" w:rsidRPr="00785561" w:rsidRDefault="00A3622C" w:rsidP="00CE1F74">
      <w:pPr>
        <w:numPr>
          <w:ilvl w:val="0"/>
          <w:numId w:val="35"/>
        </w:numPr>
        <w:tabs>
          <w:tab w:val="left" w:pos="993"/>
        </w:tabs>
        <w:spacing w:line="100" w:lineRule="atLeast"/>
        <w:ind w:left="0" w:firstLine="567"/>
        <w:jc w:val="both"/>
        <w:rPr>
          <w:sz w:val="24"/>
          <w:szCs w:val="24"/>
        </w:rPr>
      </w:pPr>
      <w:r w:rsidRPr="00785561">
        <w:rPr>
          <w:sz w:val="24"/>
          <w:szCs w:val="24"/>
        </w:rPr>
        <w:t xml:space="preserve">Феофан Прокопович, </w:t>
      </w:r>
      <w:proofErr w:type="spellStart"/>
      <w:r w:rsidRPr="00785561">
        <w:rPr>
          <w:sz w:val="24"/>
          <w:szCs w:val="24"/>
        </w:rPr>
        <w:t>архиеп</w:t>
      </w:r>
      <w:proofErr w:type="spellEnd"/>
      <w:r w:rsidRPr="00785561">
        <w:rPr>
          <w:sz w:val="24"/>
          <w:szCs w:val="24"/>
        </w:rPr>
        <w:t>. Новгородский, и его творения</w:t>
      </w:r>
    </w:p>
    <w:p w:rsidR="00785561" w:rsidRPr="00785561" w:rsidRDefault="00A3622C" w:rsidP="00CE1F74">
      <w:pPr>
        <w:numPr>
          <w:ilvl w:val="0"/>
          <w:numId w:val="35"/>
        </w:numPr>
        <w:tabs>
          <w:tab w:val="left" w:pos="993"/>
        </w:tabs>
        <w:spacing w:line="100" w:lineRule="atLeast"/>
        <w:ind w:left="0" w:firstLine="567"/>
        <w:jc w:val="both"/>
        <w:rPr>
          <w:sz w:val="24"/>
          <w:szCs w:val="24"/>
        </w:rPr>
      </w:pPr>
      <w:proofErr w:type="spellStart"/>
      <w:r w:rsidRPr="00785561">
        <w:rPr>
          <w:sz w:val="24"/>
          <w:szCs w:val="24"/>
        </w:rPr>
        <w:t>Свт</w:t>
      </w:r>
      <w:proofErr w:type="spellEnd"/>
      <w:r w:rsidRPr="00785561">
        <w:rPr>
          <w:sz w:val="24"/>
          <w:szCs w:val="24"/>
        </w:rPr>
        <w:t xml:space="preserve">. </w:t>
      </w:r>
      <w:proofErr w:type="spellStart"/>
      <w:r w:rsidRPr="00785561">
        <w:rPr>
          <w:sz w:val="24"/>
          <w:szCs w:val="24"/>
        </w:rPr>
        <w:t>Иоасаф</w:t>
      </w:r>
      <w:proofErr w:type="spellEnd"/>
      <w:r w:rsidRPr="00785561">
        <w:rPr>
          <w:sz w:val="24"/>
          <w:szCs w:val="24"/>
        </w:rPr>
        <w:t xml:space="preserve">, </w:t>
      </w:r>
      <w:proofErr w:type="spellStart"/>
      <w:r w:rsidRPr="00785561">
        <w:rPr>
          <w:sz w:val="24"/>
          <w:szCs w:val="24"/>
        </w:rPr>
        <w:t>еп</w:t>
      </w:r>
      <w:proofErr w:type="spellEnd"/>
      <w:r w:rsidRPr="00785561">
        <w:rPr>
          <w:sz w:val="24"/>
          <w:szCs w:val="24"/>
        </w:rPr>
        <w:t>. Белгородский, и его творения</w:t>
      </w:r>
    </w:p>
    <w:p w:rsidR="00785561" w:rsidRPr="00785561" w:rsidRDefault="00A3622C" w:rsidP="00CE1F74">
      <w:pPr>
        <w:numPr>
          <w:ilvl w:val="0"/>
          <w:numId w:val="35"/>
        </w:numPr>
        <w:tabs>
          <w:tab w:val="left" w:pos="993"/>
        </w:tabs>
        <w:spacing w:line="100" w:lineRule="atLeast"/>
        <w:ind w:left="0" w:firstLine="567"/>
        <w:jc w:val="both"/>
        <w:rPr>
          <w:sz w:val="24"/>
          <w:szCs w:val="24"/>
        </w:rPr>
      </w:pPr>
      <w:proofErr w:type="spellStart"/>
      <w:r w:rsidRPr="00785561">
        <w:rPr>
          <w:sz w:val="24"/>
          <w:szCs w:val="24"/>
        </w:rPr>
        <w:t>Свт</w:t>
      </w:r>
      <w:proofErr w:type="spellEnd"/>
      <w:r w:rsidRPr="00785561">
        <w:rPr>
          <w:sz w:val="24"/>
          <w:szCs w:val="24"/>
        </w:rPr>
        <w:t xml:space="preserve">. Тихон Задонский, </w:t>
      </w:r>
      <w:proofErr w:type="spellStart"/>
      <w:r w:rsidRPr="00785561">
        <w:rPr>
          <w:sz w:val="24"/>
          <w:szCs w:val="24"/>
        </w:rPr>
        <w:t>еп</w:t>
      </w:r>
      <w:proofErr w:type="spellEnd"/>
      <w:r w:rsidRPr="00785561">
        <w:rPr>
          <w:sz w:val="24"/>
          <w:szCs w:val="24"/>
        </w:rPr>
        <w:t xml:space="preserve">. Воронежский, и его творения </w:t>
      </w:r>
    </w:p>
    <w:p w:rsidR="00785561" w:rsidRPr="00785561" w:rsidRDefault="00A3622C" w:rsidP="00CE1F74">
      <w:pPr>
        <w:numPr>
          <w:ilvl w:val="0"/>
          <w:numId w:val="35"/>
        </w:numPr>
        <w:tabs>
          <w:tab w:val="left" w:pos="993"/>
        </w:tabs>
        <w:spacing w:line="100" w:lineRule="atLeast"/>
        <w:ind w:left="0" w:firstLine="567"/>
        <w:jc w:val="both"/>
        <w:rPr>
          <w:sz w:val="24"/>
          <w:szCs w:val="24"/>
        </w:rPr>
      </w:pPr>
      <w:proofErr w:type="spellStart"/>
      <w:r w:rsidRPr="00785561">
        <w:rPr>
          <w:sz w:val="24"/>
          <w:szCs w:val="24"/>
        </w:rPr>
        <w:t>Прп</w:t>
      </w:r>
      <w:proofErr w:type="spellEnd"/>
      <w:r w:rsidRPr="00785561">
        <w:rPr>
          <w:sz w:val="24"/>
          <w:szCs w:val="24"/>
        </w:rPr>
        <w:t xml:space="preserve">. </w:t>
      </w:r>
      <w:proofErr w:type="spellStart"/>
      <w:r w:rsidRPr="00785561">
        <w:rPr>
          <w:sz w:val="24"/>
          <w:szCs w:val="24"/>
        </w:rPr>
        <w:t>Паисий</w:t>
      </w:r>
      <w:proofErr w:type="spellEnd"/>
      <w:r w:rsidRPr="00785561">
        <w:rPr>
          <w:sz w:val="24"/>
          <w:szCs w:val="24"/>
        </w:rPr>
        <w:t xml:space="preserve"> </w:t>
      </w:r>
      <w:proofErr w:type="spellStart"/>
      <w:r w:rsidRPr="00785561">
        <w:rPr>
          <w:sz w:val="24"/>
          <w:szCs w:val="24"/>
        </w:rPr>
        <w:t>Величковский</w:t>
      </w:r>
      <w:proofErr w:type="spellEnd"/>
      <w:r w:rsidRPr="00785561">
        <w:rPr>
          <w:sz w:val="24"/>
          <w:szCs w:val="24"/>
        </w:rPr>
        <w:t xml:space="preserve">: творения и их значение </w:t>
      </w:r>
    </w:p>
    <w:p w:rsidR="00785561" w:rsidRPr="00785561" w:rsidRDefault="00A3622C" w:rsidP="00CE1F74">
      <w:pPr>
        <w:numPr>
          <w:ilvl w:val="0"/>
          <w:numId w:val="35"/>
        </w:numPr>
        <w:tabs>
          <w:tab w:val="left" w:pos="993"/>
        </w:tabs>
        <w:spacing w:line="100" w:lineRule="atLeast"/>
        <w:ind w:left="0" w:firstLine="567"/>
        <w:jc w:val="both"/>
        <w:rPr>
          <w:sz w:val="24"/>
          <w:szCs w:val="24"/>
        </w:rPr>
      </w:pPr>
      <w:proofErr w:type="spellStart"/>
      <w:r w:rsidRPr="00785561">
        <w:rPr>
          <w:sz w:val="24"/>
          <w:szCs w:val="24"/>
        </w:rPr>
        <w:t>Прп</w:t>
      </w:r>
      <w:proofErr w:type="spellEnd"/>
      <w:r w:rsidRPr="00785561">
        <w:rPr>
          <w:sz w:val="24"/>
          <w:szCs w:val="24"/>
        </w:rPr>
        <w:t xml:space="preserve">. Серафим Саровский: житие и творения </w:t>
      </w:r>
    </w:p>
    <w:p w:rsidR="00785561" w:rsidRPr="00785561" w:rsidRDefault="00A3622C" w:rsidP="00CE1F74">
      <w:pPr>
        <w:numPr>
          <w:ilvl w:val="0"/>
          <w:numId w:val="35"/>
        </w:numPr>
        <w:tabs>
          <w:tab w:val="left" w:pos="993"/>
        </w:tabs>
        <w:spacing w:line="100" w:lineRule="atLeast"/>
        <w:ind w:left="0" w:firstLine="567"/>
        <w:jc w:val="both"/>
        <w:rPr>
          <w:sz w:val="24"/>
          <w:szCs w:val="24"/>
        </w:rPr>
      </w:pPr>
      <w:proofErr w:type="spellStart"/>
      <w:proofErr w:type="gramStart"/>
      <w:r w:rsidRPr="00785561">
        <w:rPr>
          <w:sz w:val="24"/>
          <w:szCs w:val="24"/>
        </w:rPr>
        <w:t>Оптинские</w:t>
      </w:r>
      <w:proofErr w:type="spellEnd"/>
      <w:r w:rsidRPr="00785561">
        <w:rPr>
          <w:sz w:val="24"/>
          <w:szCs w:val="24"/>
        </w:rPr>
        <w:t xml:space="preserve"> старцы (2-я пол.</w:t>
      </w:r>
      <w:proofErr w:type="gramEnd"/>
      <w:r w:rsidRPr="00785561">
        <w:rPr>
          <w:sz w:val="24"/>
          <w:szCs w:val="24"/>
        </w:rPr>
        <w:t xml:space="preserve"> XIX – нач. </w:t>
      </w:r>
      <w:proofErr w:type="gramStart"/>
      <w:r w:rsidRPr="00785561">
        <w:rPr>
          <w:sz w:val="24"/>
          <w:szCs w:val="24"/>
        </w:rPr>
        <w:t>XX в.) и их место в истории русской письменности</w:t>
      </w:r>
      <w:proofErr w:type="gramEnd"/>
    </w:p>
    <w:p w:rsidR="00785561" w:rsidRPr="00785561" w:rsidRDefault="00A3622C" w:rsidP="00CE1F74">
      <w:pPr>
        <w:numPr>
          <w:ilvl w:val="0"/>
          <w:numId w:val="35"/>
        </w:numPr>
        <w:tabs>
          <w:tab w:val="left" w:pos="993"/>
        </w:tabs>
        <w:spacing w:line="100" w:lineRule="atLeast"/>
        <w:ind w:left="0" w:firstLine="567"/>
        <w:jc w:val="both"/>
        <w:rPr>
          <w:sz w:val="24"/>
          <w:szCs w:val="24"/>
        </w:rPr>
      </w:pPr>
      <w:proofErr w:type="spellStart"/>
      <w:r w:rsidRPr="00785561">
        <w:rPr>
          <w:sz w:val="24"/>
          <w:szCs w:val="24"/>
        </w:rPr>
        <w:t>Свт</w:t>
      </w:r>
      <w:proofErr w:type="spellEnd"/>
      <w:r w:rsidRPr="00785561">
        <w:rPr>
          <w:sz w:val="24"/>
          <w:szCs w:val="24"/>
        </w:rPr>
        <w:t xml:space="preserve">. Иннокентий, </w:t>
      </w:r>
      <w:proofErr w:type="spellStart"/>
      <w:r w:rsidRPr="00785561">
        <w:rPr>
          <w:sz w:val="24"/>
          <w:szCs w:val="24"/>
        </w:rPr>
        <w:t>архиеп</w:t>
      </w:r>
      <w:proofErr w:type="spellEnd"/>
      <w:r w:rsidRPr="00785561">
        <w:rPr>
          <w:sz w:val="24"/>
          <w:szCs w:val="24"/>
        </w:rPr>
        <w:t>. Херсонский, и его творения</w:t>
      </w:r>
    </w:p>
    <w:p w:rsidR="00785561" w:rsidRPr="00785561" w:rsidRDefault="00A3622C" w:rsidP="00CE1F74">
      <w:pPr>
        <w:numPr>
          <w:ilvl w:val="0"/>
          <w:numId w:val="35"/>
        </w:numPr>
        <w:tabs>
          <w:tab w:val="left" w:pos="993"/>
        </w:tabs>
        <w:spacing w:line="100" w:lineRule="atLeast"/>
        <w:ind w:left="0" w:firstLine="567"/>
        <w:jc w:val="both"/>
        <w:rPr>
          <w:sz w:val="24"/>
          <w:szCs w:val="24"/>
        </w:rPr>
      </w:pPr>
      <w:proofErr w:type="spellStart"/>
      <w:r w:rsidRPr="00785561">
        <w:rPr>
          <w:sz w:val="24"/>
          <w:szCs w:val="24"/>
        </w:rPr>
        <w:t>Свт</w:t>
      </w:r>
      <w:proofErr w:type="spellEnd"/>
      <w:r w:rsidRPr="00785561">
        <w:rPr>
          <w:sz w:val="24"/>
          <w:szCs w:val="24"/>
        </w:rPr>
        <w:t xml:space="preserve">. Филарет Гумилевский, </w:t>
      </w:r>
      <w:proofErr w:type="spellStart"/>
      <w:r w:rsidRPr="00785561">
        <w:rPr>
          <w:sz w:val="24"/>
          <w:szCs w:val="24"/>
        </w:rPr>
        <w:t>архиеп</w:t>
      </w:r>
      <w:proofErr w:type="spellEnd"/>
      <w:r w:rsidRPr="00785561">
        <w:rPr>
          <w:sz w:val="24"/>
          <w:szCs w:val="24"/>
        </w:rPr>
        <w:t>. Черниговский, и его творения</w:t>
      </w:r>
    </w:p>
    <w:p w:rsidR="00785561" w:rsidRPr="00785561" w:rsidRDefault="00A3622C" w:rsidP="00CE1F74">
      <w:pPr>
        <w:numPr>
          <w:ilvl w:val="0"/>
          <w:numId w:val="35"/>
        </w:numPr>
        <w:tabs>
          <w:tab w:val="left" w:pos="993"/>
        </w:tabs>
        <w:spacing w:line="100" w:lineRule="atLeast"/>
        <w:ind w:left="0" w:firstLine="567"/>
        <w:jc w:val="both"/>
        <w:rPr>
          <w:sz w:val="24"/>
          <w:szCs w:val="24"/>
        </w:rPr>
      </w:pPr>
      <w:proofErr w:type="spellStart"/>
      <w:r w:rsidRPr="00785561">
        <w:rPr>
          <w:sz w:val="24"/>
          <w:szCs w:val="24"/>
        </w:rPr>
        <w:t>Свт</w:t>
      </w:r>
      <w:proofErr w:type="spellEnd"/>
      <w:r w:rsidRPr="00785561">
        <w:rPr>
          <w:sz w:val="24"/>
          <w:szCs w:val="24"/>
        </w:rPr>
        <w:t xml:space="preserve">. Филарет (Дроздов), митр. </w:t>
      </w:r>
      <w:proofErr w:type="gramStart"/>
      <w:r w:rsidRPr="00785561">
        <w:rPr>
          <w:sz w:val="24"/>
          <w:szCs w:val="24"/>
        </w:rPr>
        <w:t>Московский</w:t>
      </w:r>
      <w:proofErr w:type="gramEnd"/>
      <w:r w:rsidRPr="00785561">
        <w:rPr>
          <w:sz w:val="24"/>
          <w:szCs w:val="24"/>
        </w:rPr>
        <w:t xml:space="preserve">: житие, творения и их значение </w:t>
      </w:r>
    </w:p>
    <w:p w:rsidR="00785561" w:rsidRPr="00785561" w:rsidRDefault="00A3622C" w:rsidP="00CE1F74">
      <w:pPr>
        <w:numPr>
          <w:ilvl w:val="0"/>
          <w:numId w:val="35"/>
        </w:numPr>
        <w:tabs>
          <w:tab w:val="left" w:pos="993"/>
        </w:tabs>
        <w:spacing w:line="100" w:lineRule="atLeast"/>
        <w:ind w:left="0" w:firstLine="567"/>
        <w:jc w:val="both"/>
        <w:rPr>
          <w:sz w:val="24"/>
          <w:szCs w:val="24"/>
        </w:rPr>
      </w:pPr>
      <w:proofErr w:type="spellStart"/>
      <w:r w:rsidRPr="00785561">
        <w:rPr>
          <w:sz w:val="24"/>
          <w:szCs w:val="24"/>
        </w:rPr>
        <w:t>Свт</w:t>
      </w:r>
      <w:proofErr w:type="spellEnd"/>
      <w:r w:rsidRPr="00785561">
        <w:rPr>
          <w:sz w:val="24"/>
          <w:szCs w:val="24"/>
        </w:rPr>
        <w:t>. Игнатий Брянчанинов: житие, творения и их значение</w:t>
      </w:r>
    </w:p>
    <w:p w:rsidR="00785561" w:rsidRPr="00785561" w:rsidRDefault="00A3622C" w:rsidP="00CE1F74">
      <w:pPr>
        <w:numPr>
          <w:ilvl w:val="0"/>
          <w:numId w:val="35"/>
        </w:numPr>
        <w:tabs>
          <w:tab w:val="left" w:pos="993"/>
        </w:tabs>
        <w:spacing w:line="100" w:lineRule="atLeast"/>
        <w:ind w:left="0" w:firstLine="567"/>
        <w:jc w:val="both"/>
        <w:rPr>
          <w:sz w:val="24"/>
          <w:szCs w:val="24"/>
        </w:rPr>
      </w:pPr>
      <w:proofErr w:type="spellStart"/>
      <w:r w:rsidRPr="00785561">
        <w:rPr>
          <w:sz w:val="24"/>
          <w:szCs w:val="24"/>
        </w:rPr>
        <w:t>Свт</w:t>
      </w:r>
      <w:proofErr w:type="spellEnd"/>
      <w:r w:rsidRPr="00785561">
        <w:rPr>
          <w:sz w:val="24"/>
          <w:szCs w:val="24"/>
        </w:rPr>
        <w:t>. Феофан Затворник: житие, творения и их значение</w:t>
      </w:r>
    </w:p>
    <w:p w:rsidR="00785561" w:rsidRPr="00785561" w:rsidRDefault="00A3622C" w:rsidP="00CE1F74">
      <w:pPr>
        <w:numPr>
          <w:ilvl w:val="0"/>
          <w:numId w:val="35"/>
        </w:numPr>
        <w:tabs>
          <w:tab w:val="left" w:pos="993"/>
        </w:tabs>
        <w:spacing w:line="100" w:lineRule="atLeast"/>
        <w:ind w:left="0" w:firstLine="567"/>
        <w:jc w:val="both"/>
        <w:rPr>
          <w:sz w:val="24"/>
          <w:szCs w:val="24"/>
        </w:rPr>
      </w:pPr>
      <w:r w:rsidRPr="00785561">
        <w:rPr>
          <w:sz w:val="24"/>
          <w:szCs w:val="24"/>
        </w:rPr>
        <w:t xml:space="preserve">Св. Прав. Иоанн </w:t>
      </w:r>
      <w:proofErr w:type="spellStart"/>
      <w:r w:rsidRPr="00785561">
        <w:rPr>
          <w:sz w:val="24"/>
          <w:szCs w:val="24"/>
        </w:rPr>
        <w:t>Кронштадский</w:t>
      </w:r>
      <w:proofErr w:type="spellEnd"/>
      <w:r w:rsidRPr="00785561">
        <w:rPr>
          <w:sz w:val="24"/>
          <w:szCs w:val="24"/>
        </w:rPr>
        <w:t>: житие, творения и их значение</w:t>
      </w:r>
    </w:p>
    <w:p w:rsidR="00785561" w:rsidRPr="00785561" w:rsidRDefault="00A3622C" w:rsidP="00CE1F74">
      <w:pPr>
        <w:numPr>
          <w:ilvl w:val="0"/>
          <w:numId w:val="35"/>
        </w:numPr>
        <w:tabs>
          <w:tab w:val="left" w:pos="993"/>
        </w:tabs>
        <w:spacing w:line="100" w:lineRule="atLeast"/>
        <w:ind w:left="0" w:firstLine="567"/>
        <w:jc w:val="both"/>
        <w:rPr>
          <w:sz w:val="24"/>
          <w:szCs w:val="24"/>
        </w:rPr>
      </w:pPr>
      <w:r w:rsidRPr="00785561">
        <w:rPr>
          <w:sz w:val="24"/>
          <w:szCs w:val="24"/>
        </w:rPr>
        <w:t>«</w:t>
      </w:r>
      <w:proofErr w:type="spellStart"/>
      <w:r w:rsidRPr="00785561">
        <w:rPr>
          <w:sz w:val="24"/>
          <w:szCs w:val="24"/>
        </w:rPr>
        <w:t>Добротолюбие</w:t>
      </w:r>
      <w:proofErr w:type="spellEnd"/>
      <w:r w:rsidRPr="00785561">
        <w:rPr>
          <w:sz w:val="24"/>
          <w:szCs w:val="24"/>
        </w:rPr>
        <w:t>». Состав сборника. История перевода. Греческое, славянское и русское «</w:t>
      </w:r>
      <w:proofErr w:type="spellStart"/>
      <w:r w:rsidRPr="00785561">
        <w:rPr>
          <w:sz w:val="24"/>
          <w:szCs w:val="24"/>
        </w:rPr>
        <w:t>Добротолюбие</w:t>
      </w:r>
      <w:proofErr w:type="spellEnd"/>
      <w:r w:rsidRPr="00785561">
        <w:rPr>
          <w:sz w:val="24"/>
          <w:szCs w:val="24"/>
        </w:rPr>
        <w:t>».</w:t>
      </w:r>
    </w:p>
    <w:p w:rsidR="00785561" w:rsidRPr="00785561" w:rsidRDefault="00A3622C" w:rsidP="00CE1F74">
      <w:pPr>
        <w:numPr>
          <w:ilvl w:val="0"/>
          <w:numId w:val="35"/>
        </w:numPr>
        <w:tabs>
          <w:tab w:val="left" w:pos="993"/>
        </w:tabs>
        <w:spacing w:line="100" w:lineRule="atLeast"/>
        <w:ind w:left="0" w:firstLine="567"/>
        <w:jc w:val="both"/>
        <w:rPr>
          <w:sz w:val="24"/>
          <w:szCs w:val="24"/>
        </w:rPr>
      </w:pPr>
      <w:proofErr w:type="spellStart"/>
      <w:r w:rsidRPr="00785561">
        <w:rPr>
          <w:sz w:val="24"/>
          <w:szCs w:val="24"/>
        </w:rPr>
        <w:t>Патристическая</w:t>
      </w:r>
      <w:proofErr w:type="spellEnd"/>
      <w:r w:rsidRPr="00785561">
        <w:rPr>
          <w:sz w:val="24"/>
          <w:szCs w:val="24"/>
        </w:rPr>
        <w:t xml:space="preserve"> литература эпохи гонений: основные представители и их твор</w:t>
      </w:r>
      <w:r w:rsidRPr="00785561">
        <w:rPr>
          <w:sz w:val="24"/>
          <w:szCs w:val="24"/>
        </w:rPr>
        <w:t>е</w:t>
      </w:r>
      <w:r w:rsidRPr="00785561">
        <w:rPr>
          <w:sz w:val="24"/>
          <w:szCs w:val="24"/>
        </w:rPr>
        <w:t>ния</w:t>
      </w:r>
    </w:p>
    <w:p w:rsidR="00A3622C" w:rsidRPr="00785561" w:rsidRDefault="00A3622C" w:rsidP="00CE1F74">
      <w:pPr>
        <w:numPr>
          <w:ilvl w:val="0"/>
          <w:numId w:val="35"/>
        </w:numPr>
        <w:tabs>
          <w:tab w:val="left" w:pos="993"/>
        </w:tabs>
        <w:spacing w:line="100" w:lineRule="atLeast"/>
        <w:ind w:left="0" w:firstLine="567"/>
        <w:jc w:val="both"/>
        <w:rPr>
          <w:sz w:val="24"/>
          <w:szCs w:val="24"/>
        </w:rPr>
      </w:pPr>
      <w:proofErr w:type="spellStart"/>
      <w:r w:rsidRPr="00785561">
        <w:rPr>
          <w:sz w:val="24"/>
          <w:szCs w:val="24"/>
        </w:rPr>
        <w:t>Патристическая</w:t>
      </w:r>
      <w:proofErr w:type="spellEnd"/>
      <w:r w:rsidRPr="00785561">
        <w:rPr>
          <w:sz w:val="24"/>
          <w:szCs w:val="24"/>
        </w:rPr>
        <w:t xml:space="preserve"> литература Русского зарубежья: основные представители, их творения и воззрения</w:t>
      </w:r>
    </w:p>
    <w:p w:rsidR="00785561" w:rsidRPr="00A14E5A" w:rsidRDefault="00785561" w:rsidP="007363AB">
      <w:pPr>
        <w:spacing w:line="100" w:lineRule="atLeast"/>
        <w:ind w:firstLine="709"/>
        <w:jc w:val="both"/>
        <w:rPr>
          <w:kern w:val="1"/>
          <w:sz w:val="24"/>
          <w:szCs w:val="24"/>
          <w:lang w:eastAsia="ar-SA"/>
        </w:rPr>
      </w:pPr>
    </w:p>
    <w:p w:rsidR="00612376" w:rsidRPr="0075108B" w:rsidRDefault="00F92DC8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6" w:name="_Toc323379368"/>
      <w:bookmarkStart w:id="37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36"/>
      <w:bookmarkEnd w:id="37"/>
    </w:p>
    <w:bookmarkEnd w:id="27"/>
    <w:bookmarkEnd w:id="28"/>
    <w:bookmarkEnd w:id="29"/>
    <w:bookmarkEnd w:id="30"/>
    <w:p w:rsidR="006856C2" w:rsidRPr="002928C6" w:rsidRDefault="006856C2" w:rsidP="006856C2">
      <w:pPr>
        <w:pStyle w:val="a3"/>
        <w:suppressLineNumbers/>
        <w:ind w:firstLine="709"/>
        <w:rPr>
          <w:sz w:val="24"/>
          <w:szCs w:val="24"/>
        </w:rPr>
      </w:pPr>
      <w:r w:rsidRPr="002928C6">
        <w:rPr>
          <w:sz w:val="24"/>
          <w:szCs w:val="24"/>
        </w:rPr>
        <w:t>На зачете оценка формируемых в дисциплине компетенций обучающихся произв</w:t>
      </w:r>
      <w:r w:rsidRPr="002928C6">
        <w:rPr>
          <w:sz w:val="24"/>
          <w:szCs w:val="24"/>
        </w:rPr>
        <w:t>о</w:t>
      </w:r>
      <w:r w:rsidRPr="002928C6">
        <w:rPr>
          <w:sz w:val="24"/>
          <w:szCs w:val="24"/>
        </w:rPr>
        <w:t>дится по следующим критериям:</w:t>
      </w:r>
    </w:p>
    <w:p w:rsidR="006856C2" w:rsidRPr="00704ED6" w:rsidRDefault="006856C2" w:rsidP="006856C2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</w:t>
      </w:r>
      <w:r>
        <w:rPr>
          <w:color w:val="000000"/>
        </w:rPr>
        <w:t>ки «зачтено» заслуживает обучающийся</w:t>
      </w:r>
      <w:r w:rsidRPr="00704ED6">
        <w:rPr>
          <w:color w:val="000000"/>
        </w:rPr>
        <w:t>, обнаруживший всестороннее,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 xml:space="preserve">матическое и глубокое знание учебного и нормативного материала, умеющий свободно выполнять задания, предусмотренные программой, усвоивший </w:t>
      </w:r>
      <w:proofErr w:type="gramStart"/>
      <w:r w:rsidRPr="00704ED6">
        <w:rPr>
          <w:color w:val="000000"/>
        </w:rPr>
        <w:t>основную</w:t>
      </w:r>
      <w:proofErr w:type="gramEnd"/>
      <w:r w:rsidRPr="00704ED6">
        <w:rPr>
          <w:color w:val="000000"/>
        </w:rPr>
        <w:t xml:space="preserve"> и знакомый с дополнительной литературой, рекомендованной кафедрой.</w:t>
      </w:r>
    </w:p>
    <w:p w:rsidR="006856C2" w:rsidRPr="00704ED6" w:rsidRDefault="006856C2" w:rsidP="006856C2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704ED6">
        <w:rPr>
          <w:color w:val="000000"/>
        </w:rPr>
        <w:t xml:space="preserve">Также оценка </w:t>
      </w:r>
      <w:r>
        <w:rPr>
          <w:color w:val="000000"/>
        </w:rPr>
        <w:t>«зачтено» выставляется обучающемуся</w:t>
      </w:r>
      <w:r w:rsidRPr="00704ED6">
        <w:rPr>
          <w:color w:val="000000"/>
        </w:rPr>
        <w:t>, обнаружившим полное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учебного материала, успешно выполняющим предусмотренные в программе задания, усвоившим основную литературу, рекомендованную кафедрой, демонстрирующие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матический характер знаний по дисциплине и способные к их самостоятельному пополн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нию и обновлению в ходе дальнейшей учебной работы и профессиональной деятельности.</w:t>
      </w:r>
      <w:proofErr w:type="gramEnd"/>
    </w:p>
    <w:p w:rsidR="006856C2" w:rsidRPr="00704ED6" w:rsidRDefault="006856C2" w:rsidP="006856C2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704ED6">
        <w:rPr>
          <w:color w:val="000000"/>
        </w:rPr>
        <w:lastRenderedPageBreak/>
        <w:t>Наконец, оценкой «зачте</w:t>
      </w:r>
      <w:r>
        <w:rPr>
          <w:color w:val="000000"/>
        </w:rPr>
        <w:t>но» оцениваются ответы обучающихся</w:t>
      </w:r>
      <w:r w:rsidRPr="00704ED6">
        <w:rPr>
          <w:color w:val="000000"/>
        </w:rPr>
        <w:t>, показавших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основного учебного материала в объеме, необходимом для дальнейшей учебы и в предстоящей работе по профессии, справляющихся с выполнением заданий, предусмо</w:t>
      </w:r>
      <w:r w:rsidRPr="00704ED6">
        <w:rPr>
          <w:color w:val="000000"/>
        </w:rPr>
        <w:t>т</w:t>
      </w:r>
      <w:r w:rsidRPr="00704ED6">
        <w:rPr>
          <w:color w:val="000000"/>
        </w:rPr>
        <w:t>ренных программой, но допустившим погрешности в ответе на экзамене и при выполн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нии контрольных заданий, не носящие принципиального хара</w:t>
      </w:r>
      <w:r>
        <w:rPr>
          <w:color w:val="000000"/>
        </w:rPr>
        <w:t>ктера, когда установлено, что обучающийся</w:t>
      </w:r>
      <w:r w:rsidRPr="00704ED6">
        <w:rPr>
          <w:color w:val="000000"/>
        </w:rPr>
        <w:t xml:space="preserve"> обладает необходимыми знаниями для последующего устранения ук</w:t>
      </w:r>
      <w:r w:rsidRPr="00704ED6">
        <w:rPr>
          <w:color w:val="000000"/>
        </w:rPr>
        <w:t>а</w:t>
      </w:r>
      <w:r w:rsidRPr="00704ED6">
        <w:rPr>
          <w:color w:val="000000"/>
        </w:rPr>
        <w:t>занных погрешностей под руководством преподавателя.</w:t>
      </w:r>
      <w:proofErr w:type="gramEnd"/>
    </w:p>
    <w:p w:rsidR="006856C2" w:rsidRPr="00704ED6" w:rsidRDefault="006856C2" w:rsidP="006856C2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Оценка «</w:t>
      </w:r>
      <w:proofErr w:type="spellStart"/>
      <w:r w:rsidRPr="00704ED6">
        <w:rPr>
          <w:color w:val="000000"/>
        </w:rPr>
        <w:t>н</w:t>
      </w:r>
      <w:r>
        <w:rPr>
          <w:color w:val="000000"/>
        </w:rPr>
        <w:t>езачтено</w:t>
      </w:r>
      <w:proofErr w:type="spellEnd"/>
      <w:r>
        <w:rPr>
          <w:color w:val="000000"/>
        </w:rPr>
        <w:t>» выставляется обучающимся</w:t>
      </w:r>
      <w:r w:rsidRPr="00704ED6">
        <w:rPr>
          <w:color w:val="000000"/>
        </w:rPr>
        <w:t>, обнаружившим пробелы в знан</w:t>
      </w:r>
      <w:r w:rsidRPr="00704ED6">
        <w:rPr>
          <w:color w:val="000000"/>
        </w:rPr>
        <w:t>и</w:t>
      </w:r>
      <w:r w:rsidRPr="00704ED6">
        <w:rPr>
          <w:color w:val="000000"/>
        </w:rPr>
        <w:t>ях основного учебного материала, допускающим принципиальные ошибки в выполнении предусмотренных программой заданий. Такой оце</w:t>
      </w:r>
      <w:r>
        <w:rPr>
          <w:color w:val="000000"/>
        </w:rPr>
        <w:t>нки заслуживают ответы обучающихся</w:t>
      </w:r>
      <w:r w:rsidRPr="00704ED6">
        <w:rPr>
          <w:color w:val="000000"/>
        </w:rPr>
        <w:t>, носящие несистематизированный, отрывочный, повер</w:t>
      </w:r>
      <w:r>
        <w:rPr>
          <w:color w:val="000000"/>
        </w:rPr>
        <w:t>хностный характер, когда обуча</w:t>
      </w:r>
      <w:r>
        <w:rPr>
          <w:color w:val="000000"/>
        </w:rPr>
        <w:t>ю</w:t>
      </w:r>
      <w:r>
        <w:rPr>
          <w:color w:val="000000"/>
        </w:rPr>
        <w:t>щийся</w:t>
      </w:r>
      <w:r w:rsidRPr="00704ED6">
        <w:rPr>
          <w:color w:val="000000"/>
        </w:rPr>
        <w:t xml:space="preserve"> не понимает существа излагаемых им вопросов, ч</w:t>
      </w:r>
      <w:r>
        <w:rPr>
          <w:color w:val="000000"/>
        </w:rPr>
        <w:t>то свидетельствует о том, что обучающийся</w:t>
      </w:r>
      <w:r w:rsidRPr="00704ED6">
        <w:rPr>
          <w:color w:val="000000"/>
        </w:rPr>
        <w:t xml:space="preserve"> не может дальше продолжать обучение или приступать к профессиональной деятельности без дополнительных занятий по соответствующей дисциплине</w:t>
      </w:r>
      <w:r>
        <w:rPr>
          <w:color w:val="000000"/>
        </w:rPr>
        <w:t>.</w:t>
      </w:r>
    </w:p>
    <w:p w:rsidR="00550C9A" w:rsidRPr="007D5581" w:rsidRDefault="00550C9A" w:rsidP="00153B12">
      <w:pPr>
        <w:suppressLineNumbers/>
        <w:suppressAutoHyphens/>
        <w:spacing w:line="100" w:lineRule="atLeast"/>
        <w:ind w:left="709"/>
        <w:jc w:val="both"/>
        <w:rPr>
          <w:sz w:val="24"/>
          <w:szCs w:val="24"/>
        </w:rPr>
      </w:pPr>
    </w:p>
    <w:p w:rsidR="00B76287" w:rsidRPr="005C38AA" w:rsidRDefault="00B76287" w:rsidP="00550C9A">
      <w:pPr>
        <w:pStyle w:val="a3"/>
        <w:suppressLineNumbers/>
        <w:ind w:firstLine="709"/>
        <w:rPr>
          <w:sz w:val="32"/>
          <w:szCs w:val="32"/>
        </w:rPr>
      </w:pPr>
    </w:p>
    <w:sectPr w:rsidR="00B76287" w:rsidRPr="005C38AA" w:rsidSect="002814E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DB9" w:rsidRDefault="00C26DB9">
      <w:r>
        <w:separator/>
      </w:r>
    </w:p>
  </w:endnote>
  <w:endnote w:type="continuationSeparator" w:id="0">
    <w:p w:rsidR="00C26DB9" w:rsidRDefault="00C2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085" w:rsidRDefault="005F3085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496845">
      <w:rPr>
        <w:noProof/>
      </w:rPr>
      <w:t>10</w:t>
    </w:r>
    <w:r>
      <w:rPr>
        <w:noProof/>
      </w:rPr>
      <w:fldChar w:fldCharType="end"/>
    </w:r>
  </w:p>
  <w:p w:rsidR="005F3085" w:rsidRDefault="005F3085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DB9" w:rsidRDefault="00C26DB9">
      <w:r>
        <w:separator/>
      </w:r>
    </w:p>
  </w:footnote>
  <w:footnote w:type="continuationSeparator" w:id="0">
    <w:p w:rsidR="00C26DB9" w:rsidRDefault="00C26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4A5B92"/>
    <w:multiLevelType w:val="hybridMultilevel"/>
    <w:tmpl w:val="6B9496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4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F25DBB"/>
    <w:multiLevelType w:val="hybridMultilevel"/>
    <w:tmpl w:val="ADD0AEB2"/>
    <w:lvl w:ilvl="0" w:tplc="89A295AC">
      <w:start w:val="1"/>
      <w:numFmt w:val="decimal"/>
      <w:lvlText w:val="%1"/>
      <w:lvlJc w:val="left"/>
      <w:pPr>
        <w:ind w:left="1065" w:hanging="705"/>
      </w:pPr>
      <w:rPr>
        <w:rFonts w:hint="default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3A3A19"/>
    <w:multiLevelType w:val="hybridMultilevel"/>
    <w:tmpl w:val="A128F0C8"/>
    <w:lvl w:ilvl="0" w:tplc="6026230A">
      <w:start w:val="1"/>
      <w:numFmt w:val="decimal"/>
      <w:lvlText w:val="%1."/>
      <w:lvlJc w:val="left"/>
      <w:pPr>
        <w:ind w:left="175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3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4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6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7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B24133"/>
    <w:multiLevelType w:val="hybridMultilevel"/>
    <w:tmpl w:val="07B86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2">
    <w:nsid w:val="4A0B3E12"/>
    <w:multiLevelType w:val="hybridMultilevel"/>
    <w:tmpl w:val="990E22C4"/>
    <w:lvl w:ilvl="0" w:tplc="33F0E428">
      <w:start w:val="1"/>
      <w:numFmt w:val="decimal"/>
      <w:lvlText w:val="%1."/>
      <w:lvlJc w:val="left"/>
      <w:pPr>
        <w:ind w:left="1698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5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B3A6ADA"/>
    <w:multiLevelType w:val="hybridMultilevel"/>
    <w:tmpl w:val="B46415C6"/>
    <w:lvl w:ilvl="0" w:tplc="ACE8B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2">
    <w:nsid w:val="76D81340"/>
    <w:multiLevelType w:val="hybridMultilevel"/>
    <w:tmpl w:val="46047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abstractNum w:abstractNumId="34">
    <w:nsid w:val="7ECA578C"/>
    <w:multiLevelType w:val="hybridMultilevel"/>
    <w:tmpl w:val="B21C4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15"/>
  </w:num>
  <w:num w:numId="4">
    <w:abstractNumId w:val="13"/>
  </w:num>
  <w:num w:numId="5">
    <w:abstractNumId w:val="31"/>
  </w:num>
  <w:num w:numId="6">
    <w:abstractNumId w:val="17"/>
  </w:num>
  <w:num w:numId="7">
    <w:abstractNumId w:val="25"/>
  </w:num>
  <w:num w:numId="8">
    <w:abstractNumId w:val="9"/>
  </w:num>
  <w:num w:numId="9">
    <w:abstractNumId w:val="19"/>
  </w:num>
  <w:num w:numId="10">
    <w:abstractNumId w:val="33"/>
  </w:num>
  <w:num w:numId="11">
    <w:abstractNumId w:val="16"/>
  </w:num>
  <w:num w:numId="12">
    <w:abstractNumId w:val="24"/>
  </w:num>
  <w:num w:numId="13">
    <w:abstractNumId w:val="0"/>
  </w:num>
  <w:num w:numId="14">
    <w:abstractNumId w:val="27"/>
  </w:num>
  <w:num w:numId="15">
    <w:abstractNumId w:val="26"/>
  </w:num>
  <w:num w:numId="16">
    <w:abstractNumId w:val="4"/>
  </w:num>
  <w:num w:numId="17">
    <w:abstractNumId w:val="28"/>
  </w:num>
  <w:num w:numId="18">
    <w:abstractNumId w:val="6"/>
  </w:num>
  <w:num w:numId="19">
    <w:abstractNumId w:val="5"/>
  </w:num>
  <w:num w:numId="20">
    <w:abstractNumId w:val="8"/>
  </w:num>
  <w:num w:numId="21">
    <w:abstractNumId w:val="20"/>
  </w:num>
  <w:num w:numId="22">
    <w:abstractNumId w:val="1"/>
  </w:num>
  <w:num w:numId="23">
    <w:abstractNumId w:val="14"/>
  </w:num>
  <w:num w:numId="24">
    <w:abstractNumId w:val="3"/>
  </w:num>
  <w:num w:numId="25">
    <w:abstractNumId w:val="7"/>
  </w:num>
  <w:num w:numId="26">
    <w:abstractNumId w:val="23"/>
  </w:num>
  <w:num w:numId="27">
    <w:abstractNumId w:val="29"/>
  </w:num>
  <w:num w:numId="28">
    <w:abstractNumId w:val="30"/>
  </w:num>
  <w:num w:numId="29">
    <w:abstractNumId w:val="22"/>
  </w:num>
  <w:num w:numId="30">
    <w:abstractNumId w:val="34"/>
  </w:num>
  <w:num w:numId="31">
    <w:abstractNumId w:val="32"/>
  </w:num>
  <w:num w:numId="32">
    <w:abstractNumId w:val="18"/>
  </w:num>
  <w:num w:numId="33">
    <w:abstractNumId w:val="11"/>
  </w:num>
  <w:num w:numId="34">
    <w:abstractNumId w:val="2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14F"/>
    <w:rsid w:val="000017B0"/>
    <w:rsid w:val="00001DE2"/>
    <w:rsid w:val="00002FEF"/>
    <w:rsid w:val="0000626B"/>
    <w:rsid w:val="00007D77"/>
    <w:rsid w:val="000132E6"/>
    <w:rsid w:val="00020A83"/>
    <w:rsid w:val="000237FB"/>
    <w:rsid w:val="00033EC1"/>
    <w:rsid w:val="00035443"/>
    <w:rsid w:val="0004107E"/>
    <w:rsid w:val="00041B2C"/>
    <w:rsid w:val="00043DF5"/>
    <w:rsid w:val="00051878"/>
    <w:rsid w:val="000518E8"/>
    <w:rsid w:val="000558C4"/>
    <w:rsid w:val="00055BBC"/>
    <w:rsid w:val="00057F10"/>
    <w:rsid w:val="000759F6"/>
    <w:rsid w:val="00083269"/>
    <w:rsid w:val="00096D5B"/>
    <w:rsid w:val="0009756F"/>
    <w:rsid w:val="000A53BC"/>
    <w:rsid w:val="000A6C0C"/>
    <w:rsid w:val="000B094D"/>
    <w:rsid w:val="000B0A00"/>
    <w:rsid w:val="000B402D"/>
    <w:rsid w:val="000C3265"/>
    <w:rsid w:val="000C7B3F"/>
    <w:rsid w:val="000D1519"/>
    <w:rsid w:val="000D189E"/>
    <w:rsid w:val="000D3948"/>
    <w:rsid w:val="000D69A7"/>
    <w:rsid w:val="000D6D19"/>
    <w:rsid w:val="000E1C37"/>
    <w:rsid w:val="000E3DD5"/>
    <w:rsid w:val="000E5CFA"/>
    <w:rsid w:val="000F18C0"/>
    <w:rsid w:val="000F3177"/>
    <w:rsid w:val="000F5BD1"/>
    <w:rsid w:val="001204AD"/>
    <w:rsid w:val="001241E2"/>
    <w:rsid w:val="001246F2"/>
    <w:rsid w:val="00131A35"/>
    <w:rsid w:val="00142AFD"/>
    <w:rsid w:val="00143D50"/>
    <w:rsid w:val="00153B12"/>
    <w:rsid w:val="001555C4"/>
    <w:rsid w:val="00155F92"/>
    <w:rsid w:val="00157D55"/>
    <w:rsid w:val="001635BD"/>
    <w:rsid w:val="00164824"/>
    <w:rsid w:val="00164C4F"/>
    <w:rsid w:val="00164EC8"/>
    <w:rsid w:val="00166781"/>
    <w:rsid w:val="00176086"/>
    <w:rsid w:val="0018037E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A1EAE"/>
    <w:rsid w:val="001B4C34"/>
    <w:rsid w:val="001B6423"/>
    <w:rsid w:val="001B7F8A"/>
    <w:rsid w:val="001D0365"/>
    <w:rsid w:val="001D2962"/>
    <w:rsid w:val="001D5210"/>
    <w:rsid w:val="001E024D"/>
    <w:rsid w:val="001E3329"/>
    <w:rsid w:val="001E736B"/>
    <w:rsid w:val="001F7704"/>
    <w:rsid w:val="00203A71"/>
    <w:rsid w:val="002047A6"/>
    <w:rsid w:val="002054AD"/>
    <w:rsid w:val="00210B8B"/>
    <w:rsid w:val="00211073"/>
    <w:rsid w:val="00220360"/>
    <w:rsid w:val="002206E5"/>
    <w:rsid w:val="002210B1"/>
    <w:rsid w:val="00231B3F"/>
    <w:rsid w:val="00233972"/>
    <w:rsid w:val="00241C9B"/>
    <w:rsid w:val="002438F8"/>
    <w:rsid w:val="002445CB"/>
    <w:rsid w:val="00247BC4"/>
    <w:rsid w:val="00263237"/>
    <w:rsid w:val="00274069"/>
    <w:rsid w:val="00274ADC"/>
    <w:rsid w:val="00274F2F"/>
    <w:rsid w:val="00277FB1"/>
    <w:rsid w:val="0028006A"/>
    <w:rsid w:val="002814E8"/>
    <w:rsid w:val="00297A9E"/>
    <w:rsid w:val="002A0ACB"/>
    <w:rsid w:val="002A3172"/>
    <w:rsid w:val="002B242E"/>
    <w:rsid w:val="002B24B4"/>
    <w:rsid w:val="002B71C4"/>
    <w:rsid w:val="002C7197"/>
    <w:rsid w:val="002D077E"/>
    <w:rsid w:val="002D44C8"/>
    <w:rsid w:val="002E15E2"/>
    <w:rsid w:val="002E3C4E"/>
    <w:rsid w:val="002E4856"/>
    <w:rsid w:val="002E49B8"/>
    <w:rsid w:val="002F0134"/>
    <w:rsid w:val="002F65AD"/>
    <w:rsid w:val="002F7117"/>
    <w:rsid w:val="0030328A"/>
    <w:rsid w:val="00304319"/>
    <w:rsid w:val="003069F7"/>
    <w:rsid w:val="003108B7"/>
    <w:rsid w:val="003117C1"/>
    <w:rsid w:val="00314E3F"/>
    <w:rsid w:val="00315914"/>
    <w:rsid w:val="003201D2"/>
    <w:rsid w:val="00324762"/>
    <w:rsid w:val="00325ACF"/>
    <w:rsid w:val="00327F9D"/>
    <w:rsid w:val="00331E77"/>
    <w:rsid w:val="003329F4"/>
    <w:rsid w:val="0033514F"/>
    <w:rsid w:val="00337631"/>
    <w:rsid w:val="00342ED1"/>
    <w:rsid w:val="00346294"/>
    <w:rsid w:val="00350C91"/>
    <w:rsid w:val="003554BF"/>
    <w:rsid w:val="00356094"/>
    <w:rsid w:val="00360F2D"/>
    <w:rsid w:val="0036306C"/>
    <w:rsid w:val="00366212"/>
    <w:rsid w:val="00366D17"/>
    <w:rsid w:val="00367C27"/>
    <w:rsid w:val="00367CF8"/>
    <w:rsid w:val="003702EB"/>
    <w:rsid w:val="00372652"/>
    <w:rsid w:val="00372B9A"/>
    <w:rsid w:val="00377442"/>
    <w:rsid w:val="00380A69"/>
    <w:rsid w:val="00382A1C"/>
    <w:rsid w:val="0039007F"/>
    <w:rsid w:val="00390891"/>
    <w:rsid w:val="003942B5"/>
    <w:rsid w:val="00395E8C"/>
    <w:rsid w:val="00397FC2"/>
    <w:rsid w:val="003A415D"/>
    <w:rsid w:val="003B5025"/>
    <w:rsid w:val="003B5671"/>
    <w:rsid w:val="003C1B40"/>
    <w:rsid w:val="003C237A"/>
    <w:rsid w:val="003C3675"/>
    <w:rsid w:val="003C437F"/>
    <w:rsid w:val="003D188C"/>
    <w:rsid w:val="003D5C47"/>
    <w:rsid w:val="003E0359"/>
    <w:rsid w:val="003E5E82"/>
    <w:rsid w:val="003F4EA4"/>
    <w:rsid w:val="003F7120"/>
    <w:rsid w:val="0040142A"/>
    <w:rsid w:val="00405CF0"/>
    <w:rsid w:val="004066D2"/>
    <w:rsid w:val="00413369"/>
    <w:rsid w:val="0041772C"/>
    <w:rsid w:val="004179F5"/>
    <w:rsid w:val="00421855"/>
    <w:rsid w:val="00423689"/>
    <w:rsid w:val="0042797B"/>
    <w:rsid w:val="00430444"/>
    <w:rsid w:val="00433065"/>
    <w:rsid w:val="00435FF7"/>
    <w:rsid w:val="00436E0A"/>
    <w:rsid w:val="00437919"/>
    <w:rsid w:val="004430D1"/>
    <w:rsid w:val="0045496A"/>
    <w:rsid w:val="0046425B"/>
    <w:rsid w:val="00464FB6"/>
    <w:rsid w:val="00466AA6"/>
    <w:rsid w:val="00467E23"/>
    <w:rsid w:val="00484186"/>
    <w:rsid w:val="00492DDC"/>
    <w:rsid w:val="00496845"/>
    <w:rsid w:val="00497F12"/>
    <w:rsid w:val="004A05C7"/>
    <w:rsid w:val="004A2603"/>
    <w:rsid w:val="004A3AE7"/>
    <w:rsid w:val="004A4B8A"/>
    <w:rsid w:val="004A62C5"/>
    <w:rsid w:val="004B6DD0"/>
    <w:rsid w:val="004C6756"/>
    <w:rsid w:val="004C6F98"/>
    <w:rsid w:val="004C7124"/>
    <w:rsid w:val="004D5A34"/>
    <w:rsid w:val="004D6549"/>
    <w:rsid w:val="004D7B06"/>
    <w:rsid w:val="004F4D49"/>
    <w:rsid w:val="004F6AC7"/>
    <w:rsid w:val="005006CA"/>
    <w:rsid w:val="005046D6"/>
    <w:rsid w:val="0050796D"/>
    <w:rsid w:val="00512B7A"/>
    <w:rsid w:val="005234FA"/>
    <w:rsid w:val="005307ED"/>
    <w:rsid w:val="0053352E"/>
    <w:rsid w:val="00543C66"/>
    <w:rsid w:val="00550C9A"/>
    <w:rsid w:val="00552306"/>
    <w:rsid w:val="00556F9A"/>
    <w:rsid w:val="00562506"/>
    <w:rsid w:val="00564151"/>
    <w:rsid w:val="0056741B"/>
    <w:rsid w:val="00571C38"/>
    <w:rsid w:val="0058423E"/>
    <w:rsid w:val="00587850"/>
    <w:rsid w:val="00592798"/>
    <w:rsid w:val="00595552"/>
    <w:rsid w:val="005A21A0"/>
    <w:rsid w:val="005A792F"/>
    <w:rsid w:val="005B30B9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E516F"/>
    <w:rsid w:val="005E7080"/>
    <w:rsid w:val="005F031B"/>
    <w:rsid w:val="005F3085"/>
    <w:rsid w:val="005F6B2D"/>
    <w:rsid w:val="006016B9"/>
    <w:rsid w:val="00602B5E"/>
    <w:rsid w:val="00603675"/>
    <w:rsid w:val="00605572"/>
    <w:rsid w:val="006056EA"/>
    <w:rsid w:val="00612376"/>
    <w:rsid w:val="0061767E"/>
    <w:rsid w:val="006211C0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1BD5"/>
    <w:rsid w:val="006524F1"/>
    <w:rsid w:val="00653C26"/>
    <w:rsid w:val="00657173"/>
    <w:rsid w:val="006708AB"/>
    <w:rsid w:val="00671694"/>
    <w:rsid w:val="00674313"/>
    <w:rsid w:val="00676031"/>
    <w:rsid w:val="00676296"/>
    <w:rsid w:val="00677B6F"/>
    <w:rsid w:val="006808C7"/>
    <w:rsid w:val="006844F7"/>
    <w:rsid w:val="006856C2"/>
    <w:rsid w:val="006859F1"/>
    <w:rsid w:val="0069380A"/>
    <w:rsid w:val="006A2329"/>
    <w:rsid w:val="006A25FB"/>
    <w:rsid w:val="006A37C0"/>
    <w:rsid w:val="006A4403"/>
    <w:rsid w:val="006A6F4F"/>
    <w:rsid w:val="006A79F5"/>
    <w:rsid w:val="006B3195"/>
    <w:rsid w:val="006C507C"/>
    <w:rsid w:val="006C6242"/>
    <w:rsid w:val="006D321F"/>
    <w:rsid w:val="006E5BA7"/>
    <w:rsid w:val="006F0711"/>
    <w:rsid w:val="006F3288"/>
    <w:rsid w:val="006F39A2"/>
    <w:rsid w:val="006F5223"/>
    <w:rsid w:val="007023BE"/>
    <w:rsid w:val="007122F9"/>
    <w:rsid w:val="00714FC8"/>
    <w:rsid w:val="00715C42"/>
    <w:rsid w:val="00720623"/>
    <w:rsid w:val="0072757A"/>
    <w:rsid w:val="007304D1"/>
    <w:rsid w:val="00730976"/>
    <w:rsid w:val="00730AD9"/>
    <w:rsid w:val="007363AB"/>
    <w:rsid w:val="00746166"/>
    <w:rsid w:val="00747CA8"/>
    <w:rsid w:val="0075108B"/>
    <w:rsid w:val="0075513C"/>
    <w:rsid w:val="00755C9D"/>
    <w:rsid w:val="00760D79"/>
    <w:rsid w:val="00767D0D"/>
    <w:rsid w:val="00784BD4"/>
    <w:rsid w:val="00784CDA"/>
    <w:rsid w:val="00785561"/>
    <w:rsid w:val="007931CC"/>
    <w:rsid w:val="00793515"/>
    <w:rsid w:val="00793F52"/>
    <w:rsid w:val="007B22BB"/>
    <w:rsid w:val="007B345C"/>
    <w:rsid w:val="007B50EF"/>
    <w:rsid w:val="007B6686"/>
    <w:rsid w:val="007B77BC"/>
    <w:rsid w:val="007C2D96"/>
    <w:rsid w:val="007C3576"/>
    <w:rsid w:val="007C4709"/>
    <w:rsid w:val="007C57F9"/>
    <w:rsid w:val="007D4E9F"/>
    <w:rsid w:val="007E03F5"/>
    <w:rsid w:val="007E052F"/>
    <w:rsid w:val="007E1697"/>
    <w:rsid w:val="007F38B9"/>
    <w:rsid w:val="007F54D2"/>
    <w:rsid w:val="007F55C5"/>
    <w:rsid w:val="0080075C"/>
    <w:rsid w:val="008161F6"/>
    <w:rsid w:val="008317E0"/>
    <w:rsid w:val="00833C75"/>
    <w:rsid w:val="00834EEC"/>
    <w:rsid w:val="00854AEE"/>
    <w:rsid w:val="00864661"/>
    <w:rsid w:val="008647A9"/>
    <w:rsid w:val="00875EAC"/>
    <w:rsid w:val="00884265"/>
    <w:rsid w:val="008874A7"/>
    <w:rsid w:val="008A5B60"/>
    <w:rsid w:val="008A6E6B"/>
    <w:rsid w:val="008B213F"/>
    <w:rsid w:val="008C172B"/>
    <w:rsid w:val="008C3BA3"/>
    <w:rsid w:val="008C5F51"/>
    <w:rsid w:val="008C7E4B"/>
    <w:rsid w:val="008D5151"/>
    <w:rsid w:val="008D70F6"/>
    <w:rsid w:val="008E281C"/>
    <w:rsid w:val="008E5398"/>
    <w:rsid w:val="008E7469"/>
    <w:rsid w:val="008F3382"/>
    <w:rsid w:val="009022D5"/>
    <w:rsid w:val="00905764"/>
    <w:rsid w:val="009140AE"/>
    <w:rsid w:val="0091560A"/>
    <w:rsid w:val="00920502"/>
    <w:rsid w:val="0092378D"/>
    <w:rsid w:val="00926030"/>
    <w:rsid w:val="00931883"/>
    <w:rsid w:val="00935A17"/>
    <w:rsid w:val="00940153"/>
    <w:rsid w:val="00940361"/>
    <w:rsid w:val="00940F6D"/>
    <w:rsid w:val="009410FD"/>
    <w:rsid w:val="00943178"/>
    <w:rsid w:val="00944CD6"/>
    <w:rsid w:val="00951674"/>
    <w:rsid w:val="00952D31"/>
    <w:rsid w:val="00952E3D"/>
    <w:rsid w:val="00956374"/>
    <w:rsid w:val="00970C68"/>
    <w:rsid w:val="00973C74"/>
    <w:rsid w:val="0098135E"/>
    <w:rsid w:val="00990011"/>
    <w:rsid w:val="00995985"/>
    <w:rsid w:val="00996E5C"/>
    <w:rsid w:val="0099726F"/>
    <w:rsid w:val="0099733B"/>
    <w:rsid w:val="009A4CE9"/>
    <w:rsid w:val="009A64F6"/>
    <w:rsid w:val="009B095C"/>
    <w:rsid w:val="009B1F34"/>
    <w:rsid w:val="009B63F4"/>
    <w:rsid w:val="009B7C0A"/>
    <w:rsid w:val="009C10EC"/>
    <w:rsid w:val="009C29AD"/>
    <w:rsid w:val="009C38D5"/>
    <w:rsid w:val="009C4847"/>
    <w:rsid w:val="009D5927"/>
    <w:rsid w:val="009D6D75"/>
    <w:rsid w:val="00A004DA"/>
    <w:rsid w:val="00A01A3C"/>
    <w:rsid w:val="00A119BE"/>
    <w:rsid w:val="00A1348D"/>
    <w:rsid w:val="00A14E5A"/>
    <w:rsid w:val="00A14EBE"/>
    <w:rsid w:val="00A248CD"/>
    <w:rsid w:val="00A26969"/>
    <w:rsid w:val="00A3622C"/>
    <w:rsid w:val="00A36580"/>
    <w:rsid w:val="00A3767C"/>
    <w:rsid w:val="00A46B25"/>
    <w:rsid w:val="00A47663"/>
    <w:rsid w:val="00A6389F"/>
    <w:rsid w:val="00A652E9"/>
    <w:rsid w:val="00A76537"/>
    <w:rsid w:val="00A83C69"/>
    <w:rsid w:val="00A869BE"/>
    <w:rsid w:val="00A91142"/>
    <w:rsid w:val="00A924AC"/>
    <w:rsid w:val="00A939FE"/>
    <w:rsid w:val="00A96F80"/>
    <w:rsid w:val="00AA023D"/>
    <w:rsid w:val="00AA027C"/>
    <w:rsid w:val="00AA3DAB"/>
    <w:rsid w:val="00AA75C7"/>
    <w:rsid w:val="00AB10CA"/>
    <w:rsid w:val="00AB4861"/>
    <w:rsid w:val="00AB4C91"/>
    <w:rsid w:val="00AC6EE2"/>
    <w:rsid w:val="00AC75AB"/>
    <w:rsid w:val="00AD527E"/>
    <w:rsid w:val="00AD7810"/>
    <w:rsid w:val="00AD7E77"/>
    <w:rsid w:val="00AE41E9"/>
    <w:rsid w:val="00AE4EEA"/>
    <w:rsid w:val="00AF5659"/>
    <w:rsid w:val="00AF6CC0"/>
    <w:rsid w:val="00B02E96"/>
    <w:rsid w:val="00B0606A"/>
    <w:rsid w:val="00B07EDF"/>
    <w:rsid w:val="00B15BA8"/>
    <w:rsid w:val="00B17633"/>
    <w:rsid w:val="00B20395"/>
    <w:rsid w:val="00B24EED"/>
    <w:rsid w:val="00B30CB8"/>
    <w:rsid w:val="00B3549A"/>
    <w:rsid w:val="00B40F82"/>
    <w:rsid w:val="00B42532"/>
    <w:rsid w:val="00B53B7E"/>
    <w:rsid w:val="00B54675"/>
    <w:rsid w:val="00B54A98"/>
    <w:rsid w:val="00B56189"/>
    <w:rsid w:val="00B56226"/>
    <w:rsid w:val="00B56F79"/>
    <w:rsid w:val="00B613B2"/>
    <w:rsid w:val="00B65A5E"/>
    <w:rsid w:val="00B701E9"/>
    <w:rsid w:val="00B71FCF"/>
    <w:rsid w:val="00B72983"/>
    <w:rsid w:val="00B7457A"/>
    <w:rsid w:val="00B75B71"/>
    <w:rsid w:val="00B75CBF"/>
    <w:rsid w:val="00B76287"/>
    <w:rsid w:val="00B77072"/>
    <w:rsid w:val="00B85774"/>
    <w:rsid w:val="00B85E32"/>
    <w:rsid w:val="00B915E7"/>
    <w:rsid w:val="00B94852"/>
    <w:rsid w:val="00B956D6"/>
    <w:rsid w:val="00BA0357"/>
    <w:rsid w:val="00BA1609"/>
    <w:rsid w:val="00BA1D6B"/>
    <w:rsid w:val="00BB2A08"/>
    <w:rsid w:val="00BB5E4D"/>
    <w:rsid w:val="00BC4AD7"/>
    <w:rsid w:val="00BC7A9E"/>
    <w:rsid w:val="00BD13A0"/>
    <w:rsid w:val="00BD3337"/>
    <w:rsid w:val="00BD5BEA"/>
    <w:rsid w:val="00BE0689"/>
    <w:rsid w:val="00BE0CAD"/>
    <w:rsid w:val="00BE6319"/>
    <w:rsid w:val="00BF2205"/>
    <w:rsid w:val="00BF227B"/>
    <w:rsid w:val="00BF2A23"/>
    <w:rsid w:val="00C05712"/>
    <w:rsid w:val="00C139B1"/>
    <w:rsid w:val="00C15115"/>
    <w:rsid w:val="00C15ACA"/>
    <w:rsid w:val="00C248EA"/>
    <w:rsid w:val="00C26DB9"/>
    <w:rsid w:val="00C32A37"/>
    <w:rsid w:val="00C34181"/>
    <w:rsid w:val="00C35B50"/>
    <w:rsid w:val="00C405B1"/>
    <w:rsid w:val="00C528F5"/>
    <w:rsid w:val="00C52D13"/>
    <w:rsid w:val="00C5738B"/>
    <w:rsid w:val="00C61E66"/>
    <w:rsid w:val="00C64EC5"/>
    <w:rsid w:val="00C673FB"/>
    <w:rsid w:val="00C714E1"/>
    <w:rsid w:val="00C95F78"/>
    <w:rsid w:val="00CA73BB"/>
    <w:rsid w:val="00CB3CEA"/>
    <w:rsid w:val="00CB6FBF"/>
    <w:rsid w:val="00CC4BC3"/>
    <w:rsid w:val="00CD03EE"/>
    <w:rsid w:val="00CE1F74"/>
    <w:rsid w:val="00CE28BD"/>
    <w:rsid w:val="00CE4264"/>
    <w:rsid w:val="00CE5EFB"/>
    <w:rsid w:val="00CF32FE"/>
    <w:rsid w:val="00CF7823"/>
    <w:rsid w:val="00D030AD"/>
    <w:rsid w:val="00D1430F"/>
    <w:rsid w:val="00D20987"/>
    <w:rsid w:val="00D20A3C"/>
    <w:rsid w:val="00D21048"/>
    <w:rsid w:val="00D2173E"/>
    <w:rsid w:val="00D26B40"/>
    <w:rsid w:val="00D30A2B"/>
    <w:rsid w:val="00D326EA"/>
    <w:rsid w:val="00D37F3D"/>
    <w:rsid w:val="00D41791"/>
    <w:rsid w:val="00D43B25"/>
    <w:rsid w:val="00D50B71"/>
    <w:rsid w:val="00D529B8"/>
    <w:rsid w:val="00D63BE1"/>
    <w:rsid w:val="00D65709"/>
    <w:rsid w:val="00D773B8"/>
    <w:rsid w:val="00D81F5B"/>
    <w:rsid w:val="00D83782"/>
    <w:rsid w:val="00D84147"/>
    <w:rsid w:val="00D95DD3"/>
    <w:rsid w:val="00D96CAA"/>
    <w:rsid w:val="00DA236D"/>
    <w:rsid w:val="00DA725B"/>
    <w:rsid w:val="00DA7421"/>
    <w:rsid w:val="00DB0970"/>
    <w:rsid w:val="00DB3253"/>
    <w:rsid w:val="00DB4D2A"/>
    <w:rsid w:val="00DB6A3F"/>
    <w:rsid w:val="00DD1B24"/>
    <w:rsid w:val="00DD7E37"/>
    <w:rsid w:val="00DE0EC0"/>
    <w:rsid w:val="00DE395B"/>
    <w:rsid w:val="00DE3A7A"/>
    <w:rsid w:val="00DE5EE5"/>
    <w:rsid w:val="00DF6B62"/>
    <w:rsid w:val="00E0361E"/>
    <w:rsid w:val="00E03CAD"/>
    <w:rsid w:val="00E05F14"/>
    <w:rsid w:val="00E10AD0"/>
    <w:rsid w:val="00E12A24"/>
    <w:rsid w:val="00E205BD"/>
    <w:rsid w:val="00E20BAE"/>
    <w:rsid w:val="00E2264B"/>
    <w:rsid w:val="00E2566A"/>
    <w:rsid w:val="00E35302"/>
    <w:rsid w:val="00E400F9"/>
    <w:rsid w:val="00E433B4"/>
    <w:rsid w:val="00E443EF"/>
    <w:rsid w:val="00E56943"/>
    <w:rsid w:val="00E612CA"/>
    <w:rsid w:val="00E64428"/>
    <w:rsid w:val="00E80DE1"/>
    <w:rsid w:val="00E90606"/>
    <w:rsid w:val="00E92DF5"/>
    <w:rsid w:val="00EA023D"/>
    <w:rsid w:val="00EA26AB"/>
    <w:rsid w:val="00EA3984"/>
    <w:rsid w:val="00EA4E19"/>
    <w:rsid w:val="00EB78E9"/>
    <w:rsid w:val="00EC26A9"/>
    <w:rsid w:val="00EC5491"/>
    <w:rsid w:val="00EC6752"/>
    <w:rsid w:val="00ED0D60"/>
    <w:rsid w:val="00ED2AAF"/>
    <w:rsid w:val="00ED5063"/>
    <w:rsid w:val="00EE3C39"/>
    <w:rsid w:val="00EE71F2"/>
    <w:rsid w:val="00EE7B9D"/>
    <w:rsid w:val="00EF2ECE"/>
    <w:rsid w:val="00F02934"/>
    <w:rsid w:val="00F053FC"/>
    <w:rsid w:val="00F06965"/>
    <w:rsid w:val="00F12B12"/>
    <w:rsid w:val="00F16E43"/>
    <w:rsid w:val="00F25301"/>
    <w:rsid w:val="00F26327"/>
    <w:rsid w:val="00F26425"/>
    <w:rsid w:val="00F269D7"/>
    <w:rsid w:val="00F30C9B"/>
    <w:rsid w:val="00F411DA"/>
    <w:rsid w:val="00F447BF"/>
    <w:rsid w:val="00F45422"/>
    <w:rsid w:val="00F53B3C"/>
    <w:rsid w:val="00F55100"/>
    <w:rsid w:val="00F61512"/>
    <w:rsid w:val="00F85F9D"/>
    <w:rsid w:val="00F918F8"/>
    <w:rsid w:val="00F91BE6"/>
    <w:rsid w:val="00F92DC8"/>
    <w:rsid w:val="00FA0184"/>
    <w:rsid w:val="00FA47AE"/>
    <w:rsid w:val="00FA4924"/>
    <w:rsid w:val="00FA673A"/>
    <w:rsid w:val="00FB5B8E"/>
    <w:rsid w:val="00FC2994"/>
    <w:rsid w:val="00FC4507"/>
    <w:rsid w:val="00FC4FF9"/>
    <w:rsid w:val="00FD049C"/>
    <w:rsid w:val="00FD20B3"/>
    <w:rsid w:val="00FD323E"/>
    <w:rsid w:val="00FD5402"/>
    <w:rsid w:val="00FD67BE"/>
    <w:rsid w:val="00FE1C82"/>
    <w:rsid w:val="00FE3C6A"/>
    <w:rsid w:val="00FE4AB9"/>
    <w:rsid w:val="00FF02A7"/>
    <w:rsid w:val="00FF02CB"/>
    <w:rsid w:val="00FF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20"/>
    <w:qFormat/>
    <w:rsid w:val="00BE6319"/>
    <w:rPr>
      <w:i/>
      <w:iCs/>
    </w:rPr>
  </w:style>
  <w:style w:type="character" w:customStyle="1" w:styleId="s3">
    <w:name w:val="s3"/>
    <w:basedOn w:val="a0"/>
    <w:uiPriority w:val="99"/>
    <w:rsid w:val="00001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7-zip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zby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10</Pages>
  <Words>3009</Words>
  <Characters>17154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20123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367</cp:revision>
  <cp:lastPrinted>2021-10-24T12:15:00Z</cp:lastPrinted>
  <dcterms:created xsi:type="dcterms:W3CDTF">2018-12-21T18:30:00Z</dcterms:created>
  <dcterms:modified xsi:type="dcterms:W3CDTF">2025-05-13T09:27:00Z</dcterms:modified>
</cp:coreProperties>
</file>