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8462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3B7C5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85D9A35" w14:textId="77777777" w:rsidR="00103974" w:rsidRPr="00FA70F0" w:rsidRDefault="00103974" w:rsidP="00103974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69F1D059" w14:textId="77777777" w:rsidR="00103974" w:rsidRPr="00FA70F0" w:rsidRDefault="00103974" w:rsidP="00103974">
      <w:pPr>
        <w:jc w:val="right"/>
        <w:rPr>
          <w:color w:val="000000"/>
          <w:sz w:val="24"/>
          <w:szCs w:val="24"/>
        </w:rPr>
      </w:pPr>
    </w:p>
    <w:p w14:paraId="7CD2D227" w14:textId="77777777" w:rsidR="00103974" w:rsidRPr="00FA70F0" w:rsidRDefault="00103974" w:rsidP="00103974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ED50A9E" w14:textId="77777777" w:rsidR="00103974" w:rsidRPr="00FA70F0" w:rsidRDefault="00103974" w:rsidP="00103974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E053155" w14:textId="77777777" w:rsidR="00103974" w:rsidRPr="00FA70F0" w:rsidRDefault="00103974" w:rsidP="00103974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8424CDD" w14:textId="77777777" w:rsidR="00103974" w:rsidRPr="00FA70F0" w:rsidRDefault="00103974" w:rsidP="00103974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55E5C71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B1380F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646713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7353A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5E5E1339" w14:textId="77777777" w:rsidR="00FA47AE" w:rsidRDefault="005F3C7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ВСЕМИРНАЯ ЛИТЕРАТУРА</w:t>
      </w:r>
    </w:p>
    <w:p w14:paraId="5A1469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C2C57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C1D55A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C6AA74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229F3112" w14:textId="77777777" w:rsidR="00FA47AE" w:rsidRPr="000C663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0C6633">
        <w:rPr>
          <w:b/>
          <w:bCs/>
          <w:sz w:val="28"/>
          <w:szCs w:val="28"/>
          <w:u w:val="single"/>
        </w:rPr>
        <w:t>48.0</w:t>
      </w:r>
      <w:r w:rsidR="006F58EF" w:rsidRPr="000C6633">
        <w:rPr>
          <w:b/>
          <w:bCs/>
          <w:sz w:val="28"/>
          <w:szCs w:val="28"/>
          <w:u w:val="single"/>
        </w:rPr>
        <w:t>3</w:t>
      </w:r>
      <w:r w:rsidRPr="000C6633">
        <w:rPr>
          <w:b/>
          <w:bCs/>
          <w:sz w:val="28"/>
          <w:szCs w:val="28"/>
          <w:u w:val="single"/>
        </w:rPr>
        <w:t>.01 Теология</w:t>
      </w:r>
    </w:p>
    <w:p w14:paraId="502A4BE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AE47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EDE2B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1F5DF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865F679" w14:textId="14E1CA04" w:rsidR="00FA47A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</w:t>
      </w:r>
      <w:r w:rsidR="006F58EF" w:rsidRPr="00864D6E">
        <w:rPr>
          <w:b/>
          <w:bCs/>
          <w:color w:val="000000"/>
          <w:sz w:val="28"/>
          <w:szCs w:val="28"/>
        </w:rPr>
        <w:t>Пра</w:t>
      </w:r>
      <w:r w:rsidRPr="00864D6E">
        <w:rPr>
          <w:b/>
          <w:bCs/>
          <w:color w:val="000000"/>
          <w:sz w:val="28"/>
          <w:szCs w:val="28"/>
        </w:rPr>
        <w:t>вославная теология»</w:t>
      </w:r>
    </w:p>
    <w:p w14:paraId="350FBC58" w14:textId="37B93AFC" w:rsid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5818A62B" w14:textId="58A12E93" w:rsidR="00864D6E" w:rsidRDefault="00864D6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A849884" w14:textId="5A772612" w:rsidR="00864D6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AAD5CF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D3735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5FD097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760851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CDF07B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38E0E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81A13A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B70DDE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3FE11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74E7D9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7D865D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C8093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317255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FFDB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A35B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0ED7A4F" w14:textId="70204038" w:rsidR="00FA47AE" w:rsidRPr="00E400F9" w:rsidRDefault="00103974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0179DB94" w14:textId="77777777" w:rsidR="00FA47AE" w:rsidRDefault="00FA47AE" w:rsidP="00FE1C82">
      <w:pPr>
        <w:widowControl w:val="0"/>
        <w:jc w:val="center"/>
      </w:pPr>
    </w:p>
    <w:p w14:paraId="3AE97D0E" w14:textId="77777777" w:rsidR="00FA47AE" w:rsidRDefault="00FA47AE" w:rsidP="00FE1C82">
      <w:pPr>
        <w:widowControl w:val="0"/>
        <w:jc w:val="center"/>
      </w:pPr>
    </w:p>
    <w:p w14:paraId="2A6F5615" w14:textId="77777777" w:rsidR="00FA47AE" w:rsidRDefault="00FA47AE" w:rsidP="00FE1C82">
      <w:pPr>
        <w:widowControl w:val="0"/>
        <w:jc w:val="center"/>
      </w:pPr>
    </w:p>
    <w:p w14:paraId="0C463A53" w14:textId="77777777" w:rsidR="00FA47AE" w:rsidRDefault="00FA47AE" w:rsidP="00FE1C82">
      <w:pPr>
        <w:widowControl w:val="0"/>
        <w:jc w:val="center"/>
      </w:pPr>
    </w:p>
    <w:p w14:paraId="715708AF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F50681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D07501C" w14:textId="77777777" w:rsidR="00940153" w:rsidRDefault="00940153" w:rsidP="00FE1C82">
      <w:pPr>
        <w:rPr>
          <w:sz w:val="24"/>
          <w:szCs w:val="24"/>
        </w:rPr>
      </w:pPr>
    </w:p>
    <w:p w14:paraId="1C994C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23BCB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0BC8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D22E770" w14:textId="523FDB4A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3F15AFC5" w14:textId="77777777" w:rsidR="00FA47AE" w:rsidRDefault="00FA47AE" w:rsidP="00FE1C82">
      <w:pPr>
        <w:rPr>
          <w:sz w:val="24"/>
          <w:szCs w:val="24"/>
        </w:rPr>
      </w:pPr>
    </w:p>
    <w:p w14:paraId="3E04EA9D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 xml:space="preserve">.н., </w:t>
      </w:r>
      <w:r>
        <w:rPr>
          <w:sz w:val="24"/>
          <w:szCs w:val="24"/>
        </w:rPr>
        <w:t>доцент</w:t>
      </w:r>
    </w:p>
    <w:p w14:paraId="5DA95EE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5AAA3E7" w14:textId="77777777" w:rsidR="00405CF0" w:rsidRDefault="00405CF0" w:rsidP="00405CF0">
      <w:pPr>
        <w:rPr>
          <w:sz w:val="24"/>
          <w:szCs w:val="24"/>
        </w:rPr>
      </w:pPr>
    </w:p>
    <w:p w14:paraId="3E5EA28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4F8E8F3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B199105" w14:textId="77777777" w:rsidR="00FA47AE" w:rsidRDefault="00FA47AE" w:rsidP="00FE1C82">
      <w:pPr>
        <w:rPr>
          <w:sz w:val="24"/>
          <w:szCs w:val="24"/>
        </w:rPr>
      </w:pPr>
    </w:p>
    <w:p w14:paraId="0EDD245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7E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4199CD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5A36004" w14:textId="77777777" w:rsidR="00FA47AE" w:rsidRDefault="00FA47AE" w:rsidP="00FE1C82">
      <w:pPr>
        <w:rPr>
          <w:sz w:val="24"/>
          <w:szCs w:val="24"/>
        </w:rPr>
      </w:pPr>
    </w:p>
    <w:p w14:paraId="57A746DA" w14:textId="204C9244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D9323D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</w:t>
      </w:r>
      <w:r w:rsidR="005D50F6">
        <w:rPr>
          <w:sz w:val="24"/>
          <w:szCs w:val="24"/>
        </w:rPr>
        <w:t>1</w:t>
      </w:r>
      <w:r>
        <w:rPr>
          <w:sz w:val="24"/>
          <w:szCs w:val="24"/>
        </w:rPr>
        <w:t xml:space="preserve"> от </w:t>
      </w:r>
      <w:bookmarkStart w:id="0" w:name="_GoBack"/>
      <w:bookmarkEnd w:id="0"/>
    </w:p>
    <w:p w14:paraId="47560B63" w14:textId="77777777" w:rsidR="00FA47AE" w:rsidRDefault="00FA47AE" w:rsidP="00FE1C82">
      <w:pPr>
        <w:pStyle w:val="4"/>
        <w:rPr>
          <w:sz w:val="24"/>
          <w:szCs w:val="24"/>
        </w:rPr>
      </w:pPr>
    </w:p>
    <w:p w14:paraId="4AFFA7E9" w14:textId="77777777" w:rsidR="00FA47AE" w:rsidRDefault="00FA47AE" w:rsidP="00FE1C82">
      <w:pPr>
        <w:rPr>
          <w:sz w:val="24"/>
          <w:szCs w:val="24"/>
        </w:rPr>
      </w:pPr>
    </w:p>
    <w:p w14:paraId="4CD9726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к.п.н., доцент</w:t>
      </w:r>
    </w:p>
    <w:p w14:paraId="4D06D4AD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A19C2F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5980ED" w14:textId="77777777" w:rsidR="00033EC1" w:rsidRPr="002D2ACF" w:rsidRDefault="00033EC1" w:rsidP="00033EC1">
      <w:pPr>
        <w:rPr>
          <w:sz w:val="28"/>
          <w:szCs w:val="28"/>
        </w:rPr>
      </w:pPr>
    </w:p>
    <w:p w14:paraId="29B4065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A636C2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338F16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A90EE94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51D838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84B8AC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51747F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92F87A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6F73AD64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E45">
        <w:rPr>
          <w:sz w:val="24"/>
          <w:szCs w:val="24"/>
        </w:rPr>
        <w:t>Всемирная литература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</w:t>
      </w:r>
      <w:r w:rsidR="00C1258B">
        <w:rPr>
          <w:sz w:val="24"/>
          <w:szCs w:val="24"/>
        </w:rPr>
        <w:t>а</w:t>
      </w:r>
      <w:r w:rsidR="00C1258B">
        <w:rPr>
          <w:sz w:val="24"/>
          <w:szCs w:val="24"/>
        </w:rPr>
        <w:t>ми образовательных отношений Блока 1 «Дисциплины».</w:t>
      </w:r>
    </w:p>
    <w:p w14:paraId="43CFB71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2B088A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A65DED4" w14:textId="14348580" w:rsidR="00FA47AE" w:rsidRPr="006F5223" w:rsidRDefault="00FA47AE" w:rsidP="00166AF5">
      <w:pPr>
        <w:ind w:firstLine="709"/>
        <w:jc w:val="both"/>
        <w:rPr>
          <w:sz w:val="24"/>
          <w:szCs w:val="24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EE09F6" w14:textId="77777777" w:rsidTr="000F18C0">
        <w:tc>
          <w:tcPr>
            <w:tcW w:w="1774" w:type="dxa"/>
            <w:vAlign w:val="center"/>
          </w:tcPr>
          <w:p w14:paraId="51221B1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4773F4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DC2E6B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91A2AF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21A97" w:rsidRPr="00D81F5B" w14:paraId="7AFD5762" w14:textId="77777777" w:rsidTr="000F18C0">
        <w:trPr>
          <w:trHeight w:val="468"/>
        </w:trPr>
        <w:tc>
          <w:tcPr>
            <w:tcW w:w="1774" w:type="dxa"/>
            <w:vMerge w:val="restart"/>
            <w:vAlign w:val="center"/>
          </w:tcPr>
          <w:p w14:paraId="0600F4DE" w14:textId="77777777" w:rsidR="00B21A97" w:rsidRPr="006211C0" w:rsidRDefault="00B21A97" w:rsidP="000C6633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DBE9B99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УК-5.1 </w:t>
            </w:r>
            <w:r w:rsidRPr="00BF7CA5">
              <w:rPr>
                <w:sz w:val="24"/>
                <w:szCs w:val="24"/>
              </w:rPr>
              <w:t>Умеет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44642A34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1B3DCD7" w14:textId="70F92DB9" w:rsidR="00B21A97" w:rsidRPr="007C2D62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  <w:vMerge w:val="restart"/>
          </w:tcPr>
          <w:p w14:paraId="579B3702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789A1CB1" w14:textId="513DF9F3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20C86054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и сущностные характеристики </w:t>
            </w:r>
            <w:r>
              <w:rPr>
                <w:sz w:val="24"/>
                <w:szCs w:val="24"/>
              </w:rPr>
              <w:t>зарубежной</w:t>
            </w:r>
            <w:r w:rsidRPr="00342D61">
              <w:rPr>
                <w:sz w:val="24"/>
                <w:szCs w:val="24"/>
              </w:rPr>
              <w:t xml:space="preserve"> литературы</w:t>
            </w:r>
            <w:r>
              <w:rPr>
                <w:sz w:val="24"/>
                <w:szCs w:val="24"/>
              </w:rPr>
              <w:t>;</w:t>
            </w:r>
            <w:r w:rsidRPr="00342D61">
              <w:rPr>
                <w:sz w:val="24"/>
                <w:szCs w:val="24"/>
              </w:rPr>
              <w:t xml:space="preserve"> </w:t>
            </w:r>
          </w:p>
          <w:p w14:paraId="1A3DDFBE" w14:textId="09F5FB94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</w:t>
            </w:r>
            <w:r>
              <w:rPr>
                <w:sz w:val="24"/>
                <w:szCs w:val="24"/>
              </w:rPr>
              <w:t xml:space="preserve"> в разных странах</w:t>
            </w:r>
            <w:r w:rsidRPr="00342D61">
              <w:rPr>
                <w:sz w:val="24"/>
                <w:szCs w:val="24"/>
              </w:rPr>
              <w:t>;</w:t>
            </w:r>
          </w:p>
          <w:p w14:paraId="31EF11E8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3B8EAE20" w14:textId="00B68396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3BCAA2D6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>ление христианск</w:t>
            </w:r>
            <w:r>
              <w:rPr>
                <w:sz w:val="24"/>
                <w:szCs w:val="24"/>
              </w:rPr>
              <w:t>ой истории и</w:t>
            </w:r>
            <w:r w:rsidRPr="00342D61">
              <w:rPr>
                <w:sz w:val="24"/>
                <w:szCs w:val="24"/>
              </w:rPr>
              <w:t xml:space="preserve"> архетипов, в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площенных в художественном тексте; </w:t>
            </w:r>
          </w:p>
          <w:p w14:paraId="421B6D69" w14:textId="3CC10873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7796D786" w14:textId="77777777" w:rsidR="00B21A97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385CD078" w14:textId="77777777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F5F6DA0" w14:textId="5BB662BC" w:rsidR="00B21A97" w:rsidRPr="007C2D62" w:rsidRDefault="00B21A97" w:rsidP="000C6633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  <w:tr w:rsidR="00B21A97" w:rsidRPr="00D81F5B" w14:paraId="096C4EE0" w14:textId="77777777" w:rsidTr="000F18C0">
        <w:trPr>
          <w:trHeight w:val="468"/>
        </w:trPr>
        <w:tc>
          <w:tcPr>
            <w:tcW w:w="1774" w:type="dxa"/>
            <w:vMerge/>
            <w:vAlign w:val="center"/>
          </w:tcPr>
          <w:p w14:paraId="641801AC" w14:textId="77777777" w:rsidR="00B21A97" w:rsidRDefault="00B21A97" w:rsidP="000C6633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8052065" w14:textId="225BFE08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УК-5.2 </w:t>
            </w:r>
            <w:r w:rsidRPr="0088718F">
              <w:rPr>
                <w:sz w:val="24"/>
                <w:szCs w:val="24"/>
              </w:rPr>
              <w:t>Умеет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  <w:vMerge/>
          </w:tcPr>
          <w:p w14:paraId="47B86E4D" w14:textId="0C6ED4CF" w:rsidR="00B21A97" w:rsidRPr="002B0AD1" w:rsidRDefault="00B21A97" w:rsidP="00B21A97">
            <w:pPr>
              <w:pStyle w:val="af2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40E36A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053557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CC4F699" w14:textId="3DF24735" w:rsidR="00B60E8E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3971E7E9" w14:textId="31412073" w:rsidR="00B60E8E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3E2AE4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6E950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57DEA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0452A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4E209047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58235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A11AF9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9495A1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D0CCA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DE9557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4BC70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01F9CE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D334B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93DEC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2D21A3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814C3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A55AF79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399875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AC91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414CA8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77AF9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098E7BC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FEFF1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C4556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752765F9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68F0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38BBE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98D8301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7A164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32E32046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FE9F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402B02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1BEC9FE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57B5B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2B24D911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E59F26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6BB50C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B9FC02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A9B9AC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D420C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C2B8EF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1873F2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445EB247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A825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C51E7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2E9BB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979B4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7A361409" w14:textId="77777777" w:rsidTr="00AD2DF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EA16F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1203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BE7158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F04C0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AB98C1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D0FE4C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EF522E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C876C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36811A3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1D68D3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BD29297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4D496F5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540E15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1117F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D4AA1" w:rsidRPr="0039007F" w14:paraId="33DF9A1E" w14:textId="77777777" w:rsidTr="00AD2DF7">
        <w:trPr>
          <w:trHeight w:val="980"/>
        </w:trPr>
        <w:tc>
          <w:tcPr>
            <w:tcW w:w="264" w:type="pct"/>
            <w:vAlign w:val="center"/>
          </w:tcPr>
          <w:p w14:paraId="484E758F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0500CC77" w14:textId="532FFA4D" w:rsidR="00ED4AA1" w:rsidRPr="00B3530F" w:rsidRDefault="00195BF8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Цели и задачи курса. </w:t>
            </w:r>
            <w:r w:rsidR="00ED4AA1" w:rsidRPr="00B3530F">
              <w:rPr>
                <w:sz w:val="24"/>
                <w:szCs w:val="24"/>
              </w:rPr>
              <w:t>Хрон</w:t>
            </w:r>
            <w:r w:rsidR="00ED4AA1" w:rsidRPr="00B3530F">
              <w:rPr>
                <w:sz w:val="24"/>
                <w:szCs w:val="24"/>
              </w:rPr>
              <w:t>о</w:t>
            </w:r>
            <w:r w:rsidR="00ED4AA1" w:rsidRPr="00B3530F">
              <w:rPr>
                <w:sz w:val="24"/>
                <w:szCs w:val="24"/>
              </w:rPr>
              <w:t xml:space="preserve">логические границы </w:t>
            </w:r>
            <w:r w:rsidRPr="00B3530F">
              <w:rPr>
                <w:sz w:val="24"/>
                <w:szCs w:val="24"/>
              </w:rPr>
              <w:t>вс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мирной</w:t>
            </w:r>
            <w:r w:rsidR="00ED4AA1" w:rsidRPr="00B3530F">
              <w:rPr>
                <w:sz w:val="24"/>
                <w:szCs w:val="24"/>
              </w:rPr>
              <w:t xml:space="preserve"> лит</w:t>
            </w:r>
            <w:r w:rsidR="00ED4AA1" w:rsidRPr="00B3530F">
              <w:rPr>
                <w:sz w:val="24"/>
                <w:szCs w:val="24"/>
              </w:rPr>
              <w:t>е</w:t>
            </w:r>
            <w:r w:rsidR="00ED4AA1" w:rsidRPr="00B3530F">
              <w:rPr>
                <w:sz w:val="24"/>
                <w:szCs w:val="24"/>
              </w:rPr>
              <w:t>ратуры</w:t>
            </w:r>
          </w:p>
        </w:tc>
        <w:tc>
          <w:tcPr>
            <w:tcW w:w="3758" w:type="pct"/>
          </w:tcPr>
          <w:p w14:paraId="76F371C5" w14:textId="5501FEAA" w:rsidR="00195BF8" w:rsidRPr="00B3530F" w:rsidRDefault="00B3530F" w:rsidP="00195BF8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Всемирная литература как учебная дисциплина. Цель и задачи курса. </w:t>
            </w:r>
            <w:r w:rsidR="00ED4AA1" w:rsidRPr="00B3530F">
              <w:t xml:space="preserve">Проблема периодизации направлений и стилей в </w:t>
            </w:r>
            <w:r>
              <w:t>западн</w:t>
            </w:r>
            <w:r>
              <w:t>о</w:t>
            </w:r>
            <w:r>
              <w:t>европейской</w:t>
            </w:r>
            <w:r w:rsidR="00ED4AA1" w:rsidRPr="00B3530F">
              <w:t xml:space="preserve"> литературе</w:t>
            </w:r>
            <w:r w:rsidR="00195BF8" w:rsidRPr="00B3530F">
              <w:t xml:space="preserve">. </w:t>
            </w:r>
          </w:p>
          <w:p w14:paraId="0AB098B9" w14:textId="77777777" w:rsidR="00ED4AA1" w:rsidRPr="00B3530F" w:rsidRDefault="00ED4AA1" w:rsidP="00AD2DF7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jc w:val="left"/>
              <w:rPr>
                <w:b/>
                <w:spacing w:val="-3"/>
              </w:rPr>
            </w:pPr>
          </w:p>
        </w:tc>
      </w:tr>
      <w:tr w:rsidR="00ED4AA1" w:rsidRPr="0039007F" w14:paraId="23F58B8B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428517C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39CABAB2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Античность</w:t>
            </w:r>
          </w:p>
        </w:tc>
        <w:tc>
          <w:tcPr>
            <w:tcW w:w="3758" w:type="pct"/>
          </w:tcPr>
          <w:p w14:paraId="122644F4" w14:textId="61C03105" w:rsidR="000C6633" w:rsidRPr="00B3530F" w:rsidRDefault="000C6633" w:rsidP="002B56D2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Античность как колыбель европейской цивилизации. </w:t>
            </w:r>
          </w:p>
          <w:p w14:paraId="65150B64" w14:textId="017EC38B" w:rsidR="002B56D2" w:rsidRPr="00B3530F" w:rsidRDefault="002B56D2" w:rsidP="00195BF8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Древнегреческая мифология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Особое значение мифологии как одной из форм коллективной духовной деятельности. Синкретизм мифа, сочетающего вымысел, веру и знание.</w:t>
            </w:r>
            <w:r w:rsidR="00195BF8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Доолимпийская м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фология. Олимпийский пантеон. Понятие о культурном герое и культурной направленности олимпийской мифологии. Мифология как «почва и арсенал» античного искусства.</w:t>
            </w:r>
          </w:p>
          <w:p w14:paraId="4F7F3B0A" w14:textId="6C8D1C0C" w:rsidR="002B56D2" w:rsidRPr="00B3530F" w:rsidRDefault="002B56D2" w:rsidP="00195BF8">
            <w:pPr>
              <w:ind w:firstLine="178"/>
              <w:jc w:val="both"/>
              <w:rPr>
                <w:i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Гомеровский эпос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Поэмы Гомера «Илиада» и «Одиссея». Пон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тие об эпосе. Эпические герои «Илиады» и «Одиссеи». Композ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ционное своеобразие поэм. Боги и люди в гомеровских поэмах. </w:t>
            </w:r>
          </w:p>
          <w:p w14:paraId="52BF24BF" w14:textId="09ED70B3" w:rsidR="002B56D2" w:rsidRPr="00B3530F" w:rsidRDefault="002B56D2" w:rsidP="00195BF8">
            <w:pPr>
              <w:pStyle w:val="2"/>
              <w:spacing w:before="0" w:after="0"/>
              <w:ind w:firstLine="178"/>
              <w:jc w:val="both"/>
              <w:rPr>
                <w:b w:val="0"/>
                <w:bCs w:val="0"/>
                <w:sz w:val="24"/>
                <w:szCs w:val="24"/>
              </w:rPr>
            </w:pPr>
            <w:r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Древнегреческая лирика</w:t>
            </w:r>
            <w:r w:rsidR="00195BF8"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 xml:space="preserve">. 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Основные разновидности древнегреч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ского мелоса. Древнегреческая элегия и наиболее яркие ее пре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д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ставители: Тиртей, Солон и др. Древнегреческий ямб и его выр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жения в поэзии Архилоха. Сольная поэзия Сапфо, Алкея, Анакр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онта. Хоровая поэзия и ее жанры. Оды Пиндара. «Анакреонтич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ская» традиция в последующие эпохи.</w:t>
            </w:r>
          </w:p>
          <w:p w14:paraId="12F1B9AD" w14:textId="7D2C482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Древнегреческий театр. Трагедия и комедия</w:t>
            </w:r>
            <w:r w:rsidR="00195BF8" w:rsidRPr="00B3530F">
              <w:rPr>
                <w:sz w:val="24"/>
                <w:szCs w:val="24"/>
              </w:rPr>
              <w:t>.</w:t>
            </w:r>
            <w:r w:rsidR="00195BF8" w:rsidRPr="00B3530F">
              <w:rPr>
                <w:b/>
                <w:bCs/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Проблема прои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 xml:space="preserve">хождения трагедии. Структура трагедии и роль хоровых партий в ней. Эсхил, Софокл, Еврипид – трагики, внесшие важный вклад в развитие жанра. </w:t>
            </w:r>
          </w:p>
          <w:p w14:paraId="33827A34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Понятие комедии. Проблема происхождения комедии. Усло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 xml:space="preserve">ный, фантастический характер фабулы, гротескность персонажей. </w:t>
            </w:r>
          </w:p>
          <w:p w14:paraId="2F96F562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Аристофан как «отец комедии». Художественные особенности комедий «Облака», «Лягушки». </w:t>
            </w:r>
          </w:p>
          <w:p w14:paraId="71A48FAB" w14:textId="7BAB24D5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Древнеримская литература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Преемственный характер римской культуры. Усвоение древнегреческой мифологии и литературы. Своеобразие </w:t>
            </w:r>
            <w:r w:rsidR="008036EB">
              <w:rPr>
                <w:sz w:val="24"/>
                <w:szCs w:val="24"/>
              </w:rPr>
              <w:t>древне</w:t>
            </w:r>
            <w:r w:rsidRPr="00B3530F">
              <w:rPr>
                <w:sz w:val="24"/>
                <w:szCs w:val="24"/>
              </w:rPr>
              <w:t>римской литературы: трезвый анализ жизни, развитие сатирических жанров, обостренный драматизм, психол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гизм и т.д.</w:t>
            </w:r>
          </w:p>
          <w:p w14:paraId="5128756D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Римская комедия и ее разновидности: паллиата и тогата. Плавт как яркий представитель паллиаты. Яркие образы комедий Пла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 xml:space="preserve">та. </w:t>
            </w:r>
          </w:p>
          <w:p w14:paraId="2DA275AB" w14:textId="7F2A311D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Квинт Гораций Флакк как один из крупнейших поэтов. «Сат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lastRenderedPageBreak/>
              <w:t>ры»</w:t>
            </w:r>
            <w:r w:rsidR="008036EB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«Оды» Горация. «Послания» Горация.</w:t>
            </w:r>
          </w:p>
          <w:p w14:paraId="4C88F351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Эпос в древнеримской литературе. Публий Вергилий Марон как поэт, воспевший «пастбища, села, вождей». Эпическая поэма «Энеида». Вергилий и Гомер.</w:t>
            </w:r>
          </w:p>
          <w:p w14:paraId="3168FE6E" w14:textId="0D69BCBA" w:rsidR="00ED4AA1" w:rsidRPr="00B3530F" w:rsidRDefault="002B56D2" w:rsidP="002B56D2">
            <w:pPr>
              <w:ind w:firstLine="178"/>
              <w:jc w:val="both"/>
              <w:rPr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Публий Овидий Назон. Своеобразие любовных элегий Овидия. «Метаморфозы» как главное произведение Овидия. </w:t>
            </w:r>
          </w:p>
        </w:tc>
      </w:tr>
      <w:tr w:rsidR="00ED4AA1" w:rsidRPr="0039007F" w14:paraId="47516CFD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DF71536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2AF5778F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Средневековье</w:t>
            </w:r>
          </w:p>
        </w:tc>
        <w:tc>
          <w:tcPr>
            <w:tcW w:w="3758" w:type="pct"/>
          </w:tcPr>
          <w:p w14:paraId="755C092F" w14:textId="2C79D86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Определение понятия «средние века», его происхождение и трансформация. Переход от античности к Средневековью.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ратура раннего христианства. Новый завет как источник этой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тературы. Клерикальная литература, жанры клерикальной литер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туры (видение, житие). </w:t>
            </w:r>
          </w:p>
          <w:p w14:paraId="38D591F5" w14:textId="596ECC8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Средневековые университеты. Поэзия вагантов.  </w:t>
            </w:r>
          </w:p>
          <w:p w14:paraId="4F509B69" w14:textId="1B007456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Героический эпос. Рыцарская литература.</w:t>
            </w:r>
            <w:r w:rsidRPr="00B3530F">
              <w:rPr>
                <w:b/>
                <w:bCs/>
                <w:sz w:val="24"/>
                <w:szCs w:val="24"/>
              </w:rPr>
              <w:t xml:space="preserve">   </w:t>
            </w:r>
            <w:r w:rsidRPr="00B3530F">
              <w:rPr>
                <w:sz w:val="24"/>
                <w:szCs w:val="24"/>
              </w:rPr>
              <w:t>Первый этап развития героического эпоса Средневековья, его характерные черты. И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>ландский эпос. Уладский цикл. Фантастические саги.</w:t>
            </w:r>
          </w:p>
          <w:p w14:paraId="6266F684" w14:textId="2E4444C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Исландский эпос. «Старшая Эдда». «Прорицание вельвы»: тема гибели богов. Отражение истории и культуры скандинавских народов в сагах.</w:t>
            </w:r>
          </w:p>
          <w:p w14:paraId="230C0AF5" w14:textId="31676B6E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Английский героический эпос «Беовульф». Поэтика памятника.</w:t>
            </w:r>
          </w:p>
          <w:p w14:paraId="200D2D27" w14:textId="67911614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Героический эпос развитого феодализма. </w:t>
            </w:r>
          </w:p>
          <w:p w14:paraId="23FFC3A9" w14:textId="77777777" w:rsidR="008036EB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эпос. «Песнь о Роланде» в свете фольклора. </w:t>
            </w:r>
          </w:p>
          <w:p w14:paraId="53882A68" w14:textId="2601F879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Немецкий героический эпос. «Песнь о Нибелунгах», его поэтика. Испанский героический эпос «Песнь о моем Сиде». Идея Реко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кисты.</w:t>
            </w:r>
          </w:p>
          <w:p w14:paraId="067B739B" w14:textId="6F2D00EF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Средневековая рыцарская литература. Формирование рыцарской культуры – куртуазии. Рыцарь как поэт, воспевающий Прекра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>ную даму.</w:t>
            </w:r>
            <w:r w:rsidR="008036EB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Поэзия труверов и миннезингеров.</w:t>
            </w:r>
          </w:p>
          <w:p w14:paraId="6EC7B403" w14:textId="0C0FCA9C" w:rsidR="00AA770D" w:rsidRPr="00B3530F" w:rsidRDefault="00AA770D" w:rsidP="00AA770D">
            <w:pPr>
              <w:jc w:val="both"/>
              <w:rPr>
                <w:b/>
                <w:bCs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Средневековый рыцарский роман. Понятие «авантюра» (соедин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любви и фантастики), новая мотивация рыцарских подвигов. Циклы средневековых романов (античный, византийский, брето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ский). Состав «бретонских повестей»: бретонские лэ, романы о Тристане и  Изольде, романы артуровского цикла, романы о св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том Граале (Ламбер ле Тора и Александр Парижский, Мария Французская, Кретьен де Труа).</w:t>
            </w:r>
          </w:p>
          <w:p w14:paraId="21649089" w14:textId="32F1029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Предвозрождение как переходный период. Роль религиозного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знания в литературе этого периода (система образов, аллегори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 xml:space="preserve">ность, библейская символика). </w:t>
            </w:r>
          </w:p>
          <w:p w14:paraId="25F8729B" w14:textId="3E66E864" w:rsidR="00ED4AA1" w:rsidRPr="00B3530F" w:rsidRDefault="00AA770D" w:rsidP="008036EB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Творчество Данте Алигьери. Биография Данте. «Божественная комедия» как синтез средневекового мировоззрения и как предв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стие Возрождения. </w:t>
            </w:r>
          </w:p>
        </w:tc>
      </w:tr>
      <w:tr w:rsidR="00ED4AA1" w:rsidRPr="0039007F" w14:paraId="1D7CEE39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9CF0718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364FEDC0" w14:textId="17C4698A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</w:t>
            </w:r>
          </w:p>
        </w:tc>
        <w:tc>
          <w:tcPr>
            <w:tcW w:w="3758" w:type="pct"/>
          </w:tcPr>
          <w:p w14:paraId="2DB73BC3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Возрождения. Возрождение в Италии</w:t>
            </w:r>
          </w:p>
          <w:p w14:paraId="697C7949" w14:textId="31AADF9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«Универсальный человек» как новый идеал, его реализация в эпоху Возрождения. Гуманизм – идеология Ренессанса. Обращ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к античности, соединение античного антропоцентризма со средневековой идеей равенства.</w:t>
            </w:r>
          </w:p>
          <w:p w14:paraId="6745D05D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Италии. Общая характеристика Возрождения в Италии.</w:t>
            </w:r>
          </w:p>
          <w:p w14:paraId="7C5780BC" w14:textId="518E7392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Раннее Возрождение (Треченто, </w:t>
            </w:r>
            <w:r w:rsidRPr="00B3530F">
              <w:rPr>
                <w:sz w:val="24"/>
                <w:szCs w:val="24"/>
                <w:lang w:val="en-US"/>
              </w:rPr>
              <w:t>XIV</w:t>
            </w:r>
            <w:r w:rsidRPr="00B3530F">
              <w:rPr>
                <w:sz w:val="24"/>
                <w:szCs w:val="24"/>
              </w:rPr>
              <w:t xml:space="preserve"> век). Франческо Петрарка – первый европейский гуманист. Его поэтическое новаторство в «Книге песен» - лирической исповеди поэта. </w:t>
            </w:r>
          </w:p>
          <w:p w14:paraId="43F29D4A" w14:textId="3B666864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Джованни Боккаччо. «Декамерон» - один из памятников Возро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>дения</w:t>
            </w:r>
            <w:r w:rsidR="008036EB">
              <w:rPr>
                <w:sz w:val="24"/>
                <w:szCs w:val="24"/>
              </w:rPr>
              <w:t>, выражающий эвдемоническую идею</w:t>
            </w:r>
            <w:r w:rsidRPr="00B3530F">
              <w:rPr>
                <w:sz w:val="24"/>
                <w:szCs w:val="24"/>
              </w:rPr>
              <w:t xml:space="preserve">. </w:t>
            </w:r>
          </w:p>
          <w:p w14:paraId="1A628592" w14:textId="77A1663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 xml:space="preserve">Высокое Возрождение (Кватроченто,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Pr="00B3530F">
              <w:rPr>
                <w:sz w:val="24"/>
                <w:szCs w:val="24"/>
              </w:rPr>
              <w:t xml:space="preserve"> век). Расцвет гуманизма. </w:t>
            </w:r>
          </w:p>
          <w:p w14:paraId="7FB98163" w14:textId="2CA5BB46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Возрождение во Франции. Жизнь и творчество Франсуа Рабле. Роман «Гаргантюа и Пантагрюэль». Поэзия «Плеяды». Поэзия Пьера Ронсара. </w:t>
            </w:r>
          </w:p>
          <w:p w14:paraId="5E3DF9A4" w14:textId="5B9ABF6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Испании и Португалии. Мигель де Сервантес С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аведра. Роман «Хитроумный идальго Дон Кихот Ламанчский». Дон Кихот как «вечный образ». </w:t>
            </w:r>
          </w:p>
          <w:p w14:paraId="0E4C7E6E" w14:textId="7855A350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Возрождение в Англии. Историческая характеристика Англии в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="00D738F1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  <w:lang w:val="en-US"/>
              </w:rPr>
              <w:t>XVI</w:t>
            </w:r>
            <w:r w:rsidRPr="00B3530F">
              <w:rPr>
                <w:sz w:val="24"/>
                <w:szCs w:val="24"/>
              </w:rPr>
              <w:t xml:space="preserve"> веках.</w:t>
            </w:r>
          </w:p>
          <w:p w14:paraId="279B0D31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Англо-шотландские народные баллады. Баллады о Робин Гуде. </w:t>
            </w:r>
          </w:p>
          <w:p w14:paraId="5BB2ED94" w14:textId="16EC4882" w:rsidR="00563C69" w:rsidRPr="00B3530F" w:rsidRDefault="00563C69" w:rsidP="00D738F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Уильям Шекспир. «Шекспировский вопрос». Сонеты Шекспира. Образ «смуглой леди сонетов» и переосмысление традиционного образа Прекрасной Дамы. Жанры шекспировской драматургии: исторические хроники, комедии, трагедии, трагикомедии</w:t>
            </w:r>
            <w:r w:rsidR="00D738F1">
              <w:rPr>
                <w:sz w:val="24"/>
                <w:szCs w:val="24"/>
              </w:rPr>
              <w:t>.</w:t>
            </w:r>
          </w:p>
          <w:p w14:paraId="3360A3E9" w14:textId="718281CD" w:rsidR="00ED4AA1" w:rsidRPr="00B3530F" w:rsidRDefault="00563C69" w:rsidP="00563C69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Магистральный сюжет трагедий: судьба личности. «Гамлет». </w:t>
            </w:r>
            <w:r w:rsidR="00D738F1" w:rsidRPr="00B3530F">
              <w:rPr>
                <w:sz w:val="24"/>
                <w:szCs w:val="24"/>
              </w:rPr>
              <w:t>«Король Лир».</w:t>
            </w:r>
            <w:r w:rsidR="00D738F1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Философское звучание трагеди</w:t>
            </w:r>
            <w:r w:rsidR="00D738F1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 xml:space="preserve">. </w:t>
            </w:r>
          </w:p>
        </w:tc>
      </w:tr>
      <w:tr w:rsidR="00073E5E" w:rsidRPr="0039007F" w14:paraId="34D79A9F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5CCBCC9C" w14:textId="77777777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Merge w:val="restart"/>
          </w:tcPr>
          <w:p w14:paraId="4A305884" w14:textId="05367865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Литература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6B7619CA" w14:textId="15B56F72" w:rsidR="00073E5E" w:rsidRPr="00B3530F" w:rsidRDefault="00073E5E" w:rsidP="00227E1A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XVIII века</w:t>
            </w:r>
            <w:r>
              <w:rPr>
                <w:sz w:val="24"/>
                <w:szCs w:val="24"/>
              </w:rPr>
              <w:t>.</w:t>
            </w:r>
          </w:p>
          <w:p w14:paraId="11755697" w14:textId="349094E1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Барокко, </w:t>
            </w:r>
            <w:r w:rsidRPr="00073E5E">
              <w:rPr>
                <w:sz w:val="24"/>
                <w:szCs w:val="24"/>
              </w:rPr>
              <w:t>Пр</w:t>
            </w:r>
            <w:r w:rsidRPr="00073E5E">
              <w:rPr>
                <w:sz w:val="24"/>
                <w:szCs w:val="24"/>
              </w:rPr>
              <w:t>о</w:t>
            </w:r>
            <w:r w:rsidRPr="00073E5E">
              <w:rPr>
                <w:sz w:val="24"/>
                <w:szCs w:val="24"/>
              </w:rPr>
              <w:t xml:space="preserve">свещение, </w:t>
            </w:r>
            <w:r w:rsidRPr="00B3530F">
              <w:rPr>
                <w:sz w:val="24"/>
                <w:szCs w:val="24"/>
              </w:rPr>
              <w:t>классицизм</w:t>
            </w:r>
          </w:p>
        </w:tc>
        <w:tc>
          <w:tcPr>
            <w:tcW w:w="3758" w:type="pct"/>
            <w:vMerge w:val="restart"/>
          </w:tcPr>
          <w:p w14:paraId="42C8EF5A" w14:textId="52D3AE7A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76F4EFB2" w14:textId="3BC0A5DB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Судьба ренессансного реализма в новых исторических условиях. </w:t>
            </w:r>
          </w:p>
          <w:p w14:paraId="6666CA77" w14:textId="0155C4A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Барокко. Национальные формы барокко в литературе стран 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пы. Концепция мира и человека в классицизме. Система жанров классицизма.</w:t>
            </w:r>
          </w:p>
          <w:p w14:paraId="273BC313" w14:textId="1DD96340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Литература Испании. </w:t>
            </w:r>
            <w:r w:rsidRPr="00EB432C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 века – «золотой век» искусства Исп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нии. Творчество Лопе де Веги.  «Фуэнте Овехуна». Творчество П. Кальдерона – вершина литературы барокко. Концепция жизни ч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е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ловека в религиозно-философской драме «Жизнь есть сон». </w:t>
            </w:r>
          </w:p>
          <w:p w14:paraId="1F4468DB" w14:textId="2E870F3C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Франции. Жизнь и творчество П. Корнеля. Трагедия «Сид». Разработка конфликта между чувством и долгом. Принц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пы создания характеров в трагедиях Корнеля. </w:t>
            </w:r>
          </w:p>
          <w:p w14:paraId="1E775282" w14:textId="1BE0462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Жизнь и творчество Ж. Расина. Трагедия Расина «Андромаха» </w:t>
            </w:r>
            <w:r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начало нового этапа в развитии французской классицистической трагедии. Расиновский психологизм.</w:t>
            </w:r>
          </w:p>
          <w:p w14:paraId="62A4FA80" w14:textId="6024A91F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Ж.-Б. Мольер – великий реформатор комедии. Судьба комедии «Тартюф». Комедия «Дон Жуан». </w:t>
            </w:r>
          </w:p>
          <w:p w14:paraId="7DDEA393" w14:textId="22C62675" w:rsidR="00073E5E" w:rsidRPr="00EB432C" w:rsidRDefault="00073E5E" w:rsidP="0080657E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Англии. Литературная борьба в предреволюционные годы. Черты барокко в творчестве Джона Донна. Развитие англи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й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ской поэзии после Донна.</w:t>
            </w:r>
          </w:p>
          <w:p w14:paraId="61363C0E" w14:textId="05EF5D5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Революция в Англии и творчество Д. Мильтона. Поэма «Потеря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ный рай». Особенности художественного метода Мильтона. </w:t>
            </w:r>
          </w:p>
          <w:p w14:paraId="229E54BE" w14:textId="77777777" w:rsidR="00073E5E" w:rsidRPr="00B3530F" w:rsidRDefault="00073E5E" w:rsidP="00D738F1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 конца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 и переход к литературе эпохи Просвещения.</w:t>
            </w:r>
          </w:p>
          <w:p w14:paraId="2F25B9A4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литературы XVIII века</w:t>
            </w:r>
            <w:r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Литературные направления Просвещения: просветительский классицизм,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светительский реализм, сентиментализм. </w:t>
            </w:r>
          </w:p>
          <w:p w14:paraId="554FA06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Историческое своеобразие просветительского движения в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личных странах Западной Европы. Основные жанры просвет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тельской литературы. Усиление роли прозаических жанров,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 xml:space="preserve">витие жанра трактата. Жанр драмы и драматургическая реформа. </w:t>
            </w:r>
          </w:p>
          <w:p w14:paraId="6AC91808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литература. </w:t>
            </w:r>
            <w:r>
              <w:rPr>
                <w:sz w:val="24"/>
                <w:szCs w:val="24"/>
              </w:rPr>
              <w:t>Д. </w:t>
            </w:r>
            <w:r w:rsidRPr="00B3530F">
              <w:rPr>
                <w:sz w:val="24"/>
                <w:szCs w:val="24"/>
              </w:rPr>
              <w:t>Дефо</w:t>
            </w:r>
            <w:r>
              <w:rPr>
                <w:sz w:val="24"/>
                <w:szCs w:val="24"/>
              </w:rPr>
              <w:t xml:space="preserve"> и его</w:t>
            </w:r>
            <w:r w:rsidRPr="00B3530F">
              <w:rPr>
                <w:sz w:val="24"/>
                <w:szCs w:val="24"/>
              </w:rPr>
              <w:t xml:space="preserve"> роман «Робинзон Крузо». Идейно-художественное своеобразие романа.</w:t>
            </w:r>
            <w:r>
              <w:rPr>
                <w:sz w:val="24"/>
                <w:szCs w:val="24"/>
              </w:rPr>
              <w:t xml:space="preserve"> Мысль о величии человека.</w:t>
            </w:r>
          </w:p>
          <w:p w14:paraId="3FABE6D7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Д. Свифт. «Сказка о бочке» как сатира на религию и духовенство. «Путешествие Гулливера» как сатирическое, памфлетно-</w:t>
            </w:r>
            <w:r w:rsidRPr="00B3530F">
              <w:rPr>
                <w:sz w:val="24"/>
                <w:szCs w:val="24"/>
              </w:rPr>
              <w:lastRenderedPageBreak/>
              <w:t xml:space="preserve">аллегорическое изображение социальной действительности. </w:t>
            </w:r>
          </w:p>
          <w:p w14:paraId="40C38A5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Сентиментализм. Филдинг как создатель </w:t>
            </w:r>
            <w:r>
              <w:rPr>
                <w:sz w:val="24"/>
                <w:szCs w:val="24"/>
              </w:rPr>
              <w:t xml:space="preserve">нового </w:t>
            </w:r>
            <w:r w:rsidRPr="00B3530F">
              <w:rPr>
                <w:sz w:val="24"/>
                <w:szCs w:val="24"/>
              </w:rPr>
              <w:t>английского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мана XVIII столетия. «История Тома Джонса, найденыша»</w:t>
            </w:r>
            <w:r>
              <w:rPr>
                <w:sz w:val="24"/>
                <w:szCs w:val="24"/>
              </w:rPr>
              <w:t>.</w:t>
            </w:r>
          </w:p>
          <w:p w14:paraId="289FFDD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литература. Историческая миссия французских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светителей, идеологически подготовивших буржуазную револ</w:t>
            </w:r>
            <w:r w:rsidRPr="00B3530F">
              <w:rPr>
                <w:sz w:val="24"/>
                <w:szCs w:val="24"/>
              </w:rPr>
              <w:t>ю</w:t>
            </w:r>
            <w:r w:rsidRPr="00B3530F">
              <w:rPr>
                <w:sz w:val="24"/>
                <w:szCs w:val="24"/>
              </w:rPr>
              <w:t>цию. Вольтер. Социальные, политические, философские и эстет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ческие взгляды Вольтера. Философские повести «Кандид, или Оптимизм», «Простодушный». </w:t>
            </w:r>
          </w:p>
          <w:p w14:paraId="1CD9AB60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Ж.Ж. </w:t>
            </w:r>
            <w:r w:rsidRPr="00B3530F">
              <w:rPr>
                <w:sz w:val="24"/>
                <w:szCs w:val="24"/>
              </w:rPr>
              <w:t>Руссо. Педагогические идеи в романе «Эмиль, или о восп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тании». «Юлия, или Новая Элоиза» и жанр сентименталистского романа в письмах. Место «Исповеди» Руссо в мировой литературе</w:t>
            </w:r>
          </w:p>
          <w:p w14:paraId="659030E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литература. Литература «Бури и натиска». Гете. «Ф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уст». Путь искания Фауста и трагедия Маргариты. </w:t>
            </w:r>
          </w:p>
          <w:p w14:paraId="67B1F6FF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Предромантизм. Литература Французской революции</w:t>
            </w:r>
          </w:p>
          <w:p w14:paraId="5D879122" w14:textId="315D7AFD" w:rsidR="00073E5E" w:rsidRPr="00B3530F" w:rsidRDefault="00073E5E" w:rsidP="0080657E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накануне буржуазной революции. Тво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 xml:space="preserve">чество Бомарше. Образ Фигаро. «Революционный классицизм». </w:t>
            </w:r>
          </w:p>
        </w:tc>
      </w:tr>
      <w:tr w:rsidR="00073E5E" w:rsidRPr="0039007F" w14:paraId="35419DF7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D0A62B8" w14:textId="20CBEAF4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</w:tcPr>
          <w:p w14:paraId="427A0CFA" w14:textId="6208176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</w:tcPr>
          <w:p w14:paraId="5F50AE75" w14:textId="265193C3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</w:p>
        </w:tc>
      </w:tr>
      <w:tr w:rsidR="00ED4AA1" w:rsidRPr="0039007F" w14:paraId="07B6AB46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4E53945C" w14:textId="54531551" w:rsidR="00ED4AA1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ED4AA1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30904297" w14:textId="6DB24904" w:rsidR="00DE0511" w:rsidRPr="00B3530F" w:rsidRDefault="00DE051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тература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века.</w:t>
            </w:r>
          </w:p>
          <w:p w14:paraId="776F7C03" w14:textId="2C3EA584" w:rsidR="00ED4AA1" w:rsidRPr="00B3530F" w:rsidRDefault="00C32DA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</w:t>
            </w:r>
            <w:r w:rsidR="00ED4AA1" w:rsidRPr="00B3530F">
              <w:rPr>
                <w:sz w:val="24"/>
                <w:szCs w:val="24"/>
              </w:rPr>
              <w:t>омантизм</w:t>
            </w:r>
          </w:p>
        </w:tc>
        <w:tc>
          <w:tcPr>
            <w:tcW w:w="3758" w:type="pct"/>
          </w:tcPr>
          <w:p w14:paraId="765AC5FF" w14:textId="277700BE" w:rsidR="00DE0511" w:rsidRPr="00B3530F" w:rsidRDefault="00DE0511" w:rsidP="00DE0511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процесса. Романтизм </w:t>
            </w:r>
          </w:p>
          <w:p w14:paraId="7FDAF35F" w14:textId="467E1B99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Метод романтизма, романтическое мироощущение, романтизм как литературное направление. </w:t>
            </w:r>
          </w:p>
          <w:p w14:paraId="518494FC" w14:textId="19627FC2" w:rsidR="00DE0511" w:rsidRPr="00EB432C" w:rsidRDefault="00DE0511" w:rsidP="00DE0511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Немецкий романтизм. Две волны немецкого романтизма, причины явления, временные границы. Роль «бури и натиска», роль Гете и Шиллера в формировании романтизма.</w:t>
            </w:r>
          </w:p>
          <w:p w14:paraId="5202D847" w14:textId="2A3A9A2D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Йенский этап. Новалис. «Генрих фон Офтердинген» - жанр, 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цепция мира и человека, герой-странник, принцип познания, образ «голубого цветка», символика, искусство, романтическая ирония. </w:t>
            </w:r>
          </w:p>
          <w:p w14:paraId="664C7690" w14:textId="74250027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Гейдельбергский этап. Э.Т.А. Гофман. Идея универсальной ли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>ности, роль музыки и творчества, двоемирие, фантастика, гротеск, романтическая ирония. «Крошка Цахес». «Житейские воззрения кота Мурра».</w:t>
            </w:r>
          </w:p>
          <w:p w14:paraId="0B4476A1" w14:textId="432C0754" w:rsidR="00DE0511" w:rsidRPr="00EB432C" w:rsidRDefault="00DE0511" w:rsidP="00C10D76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Английский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Песни Р. Бернса.</w:t>
            </w:r>
            <w:r w:rsidRPr="00EB432C">
              <w:rPr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«Озерная школа»</w:t>
            </w:r>
            <w:r w:rsidRPr="00EB432C">
              <w:rPr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Тво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р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чество У. Вордсворта, С.Т. Колриджа, Р. Саути, Д. Китса, П.Б. Шелли.</w:t>
            </w:r>
          </w:p>
          <w:p w14:paraId="5C87A35A" w14:textId="69FE297A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Дж. Г. Байрон. Истоки характера и творчества, жизненные цели поэта. Титанизм героев и конфликтов. «Чайльд-Гарольд» как 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вый тип лиро-эпической поэмы. </w:t>
            </w:r>
            <w:r w:rsidR="00C10D76">
              <w:rPr>
                <w:sz w:val="24"/>
                <w:szCs w:val="24"/>
              </w:rPr>
              <w:t>Образ разочаровавшегося в жи</w:t>
            </w:r>
            <w:r w:rsidR="00C10D76">
              <w:rPr>
                <w:sz w:val="24"/>
                <w:szCs w:val="24"/>
              </w:rPr>
              <w:t>з</w:t>
            </w:r>
            <w:r w:rsidR="00C10D76">
              <w:rPr>
                <w:sz w:val="24"/>
                <w:szCs w:val="24"/>
              </w:rPr>
              <w:t>ни героя.</w:t>
            </w:r>
          </w:p>
          <w:p w14:paraId="7E30BB3E" w14:textId="4AEE8B8F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Французский романтизм</w:t>
            </w:r>
            <w:r w:rsidR="00AD2DF7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Творческий путь В. Гюго.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ция. Специфика историзма романа «Собор Парижской Богомат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ри»: композиция, система образов, концепция романтического г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роя, проблема просвещения и религии, символика, гротеск в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мане. </w:t>
            </w:r>
          </w:p>
          <w:p w14:paraId="0AF58331" w14:textId="2E64888C" w:rsidR="00ED4AA1" w:rsidRPr="00EB432C" w:rsidRDefault="00DE0511" w:rsidP="00C10D76">
            <w:pPr>
              <w:pStyle w:val="9"/>
              <w:spacing w:before="0" w:after="0"/>
              <w:jc w:val="both"/>
              <w:rPr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Американский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Дж.</w:t>
            </w:r>
            <w:r w:rsidR="00833FC5" w:rsidRPr="00EB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Ф. Купер. Вклад Купера в созд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ние американского романа. Цикл романов о Кожаном Чулке: 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дейская тема, тема «естественного человека», нравственный идеал писателя.</w:t>
            </w:r>
          </w:p>
        </w:tc>
      </w:tr>
      <w:tr w:rsidR="00695D3E" w:rsidRPr="0039007F" w14:paraId="177E4FF2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05D53FF3" w14:textId="5E0578ED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15E9D78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 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рубежной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тературе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</w:t>
            </w:r>
          </w:p>
          <w:p w14:paraId="6103047F" w14:textId="35BFB0AE" w:rsidR="00695D3E" w:rsidRPr="00B3530F" w:rsidRDefault="00695D3E" w:rsidP="00695D3E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4C859A5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Реализм. Временные границы и периодизация развития реализма. Исторические и культурные истоки явления. </w:t>
            </w:r>
          </w:p>
          <w:p w14:paraId="4D750320" w14:textId="79E48EF9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во Франции 1830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>1840-х годов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Оноре де Бальзак.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циально-этическая, эстетическая и психологическая основа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манов «Человеческой комедии» («Евгения Гранде», «Гобсек», «Отец Горио» и др.)</w:t>
            </w:r>
          </w:p>
          <w:p w14:paraId="7E3348E2" w14:textId="504DE29D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Английский реализм. Проблема воспитания в романе Ш. Бронте </w:t>
            </w:r>
            <w:r w:rsidRPr="00B3530F">
              <w:rPr>
                <w:sz w:val="24"/>
                <w:szCs w:val="24"/>
              </w:rPr>
              <w:lastRenderedPageBreak/>
              <w:t>«Джейн Эйр». Ч. Диккенс. Истоки личности, своеобразие метода, проблема юмора и сатиры, периодизация творчества. «Домби и сын» как значительнейшее явление первого этапа творчества. Проблематика романов «Тяжелые времена», «Дэвид Коппе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>филд», «Холодный дом», «Крошка Доррит», «Большие наде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 xml:space="preserve">ды». </w:t>
            </w:r>
          </w:p>
          <w:p w14:paraId="1BEE9F88" w14:textId="633BC8F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 середины XIX века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Г. Гейне.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ция творчества. Поэма «Германия. Зимняя сказка» и др. Дво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 xml:space="preserve">ственность в восприятии </w:t>
            </w:r>
            <w:r w:rsidR="00C10D76">
              <w:rPr>
                <w:sz w:val="24"/>
                <w:szCs w:val="24"/>
              </w:rPr>
              <w:t xml:space="preserve">автором </w:t>
            </w:r>
            <w:r w:rsidRPr="00B3530F">
              <w:rPr>
                <w:sz w:val="24"/>
                <w:szCs w:val="24"/>
              </w:rPr>
              <w:t xml:space="preserve">революции и религии. </w:t>
            </w:r>
          </w:p>
          <w:p w14:paraId="2FDAD5D0" w14:textId="5B8729F4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середины XIX века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Новое представл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о прекрасном.</w:t>
            </w:r>
            <w:r w:rsidR="009618D0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Ш. Бодлер. Политические и эстетические во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зрения. «Цветы зла».</w:t>
            </w:r>
          </w:p>
          <w:p w14:paraId="4BD07752" w14:textId="5AAE1215" w:rsidR="00695D3E" w:rsidRPr="00B3530F" w:rsidRDefault="00695D3E" w:rsidP="00C10D76">
            <w:pPr>
              <w:ind w:left="57" w:right="57"/>
              <w:jc w:val="both"/>
              <w:rPr>
                <w:spacing w:val="-3"/>
              </w:rPr>
            </w:pPr>
            <w:r w:rsidRPr="00B3530F">
              <w:rPr>
                <w:sz w:val="24"/>
                <w:szCs w:val="24"/>
              </w:rPr>
              <w:t xml:space="preserve">Г. Флобер. Роман «Госпожа Бовари»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смысл названия, хрон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топ, проблематика, композиция, новый тип героя и новое исто</w:t>
            </w:r>
            <w:r w:rsidRPr="00B3530F">
              <w:rPr>
                <w:sz w:val="24"/>
                <w:szCs w:val="24"/>
              </w:rPr>
              <w:t>л</w:t>
            </w:r>
            <w:r w:rsidRPr="00B3530F">
              <w:rPr>
                <w:sz w:val="24"/>
                <w:szCs w:val="24"/>
              </w:rPr>
              <w:t xml:space="preserve">кование проблемы утраченных иллюзий.  </w:t>
            </w:r>
          </w:p>
        </w:tc>
      </w:tr>
      <w:tr w:rsidR="00695D3E" w:rsidRPr="0039007F" w14:paraId="2FCBA641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1727C55" w14:textId="11B258FA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68935EFB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литература конца XIХ – начала ХХ 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ка</w:t>
            </w:r>
          </w:p>
          <w:p w14:paraId="40188C2A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17C028FA" w14:textId="78AFAB8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 Рубеж XIX – ХХ веков – новый этап в развитии западноевр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пейской и американской литератур. Проблема хронологических границ изучаемого периода. Переходность как отличительная черта культуры рубежа веков. Кризис западноевропейской кул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 xml:space="preserve">туры на рубеже веков. Декаданс и модернизм. </w:t>
            </w:r>
          </w:p>
          <w:p w14:paraId="2ADEE213" w14:textId="33CA2FC3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Франции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Ги де Мопассан. Психологический роман Мопассана. Мопассан-новеллист. </w:t>
            </w:r>
          </w:p>
          <w:p w14:paraId="65DEC759" w14:textId="2636A99C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символизм. Символизм во французской поэзии (П. Верлен, А. Рембо, С. Малларме). Символизм в драматургии (М. Метерлинк) и в прозе (А. Жид). </w:t>
            </w:r>
          </w:p>
          <w:p w14:paraId="31FF1D72" w14:textId="062F119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Германии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Реализм в немецкой литературе. Т. Манн.  Новеллистика Т. Манна. </w:t>
            </w:r>
          </w:p>
          <w:p w14:paraId="1EFCF056" w14:textId="6D962D5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Скандинавские литературы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Г. Ибсен. Реалистические тенденции в философской драматической поэме «Пер Гюнт». Реалистич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ская социально-психологическая драма идей Ибсена («Кукол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>ный дом»). Значение Ибсена для становления западноевропе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>ской «новой драмы».</w:t>
            </w:r>
          </w:p>
          <w:p w14:paraId="64910F35" w14:textId="28616945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Англии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Сложность литературной ситуации в А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глии на рубеже веков. Критический реализм в английской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ратуре. Дж. Голсуорси.</w:t>
            </w:r>
          </w:p>
          <w:p w14:paraId="2C01577F" w14:textId="746B0A8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Б. Шоу. Эстетические взгляды Шоу. Основные циклы пьес.</w:t>
            </w:r>
            <w:r w:rsidR="003B6CBC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 xml:space="preserve">«Дом, где разбиваются сердца»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образец интеллектуальной др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мы-«дискуссии». </w:t>
            </w:r>
          </w:p>
          <w:p w14:paraId="375250BB" w14:textId="447B6056" w:rsidR="007A5020" w:rsidRPr="00B3530F" w:rsidRDefault="007A5020" w:rsidP="007A5020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Творчество </w:t>
            </w:r>
            <w:r w:rsidR="00695D3E" w:rsidRPr="00B3530F">
              <w:rPr>
                <w:sz w:val="24"/>
                <w:szCs w:val="24"/>
              </w:rPr>
              <w:t>О. Уайльд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 xml:space="preserve"> – глав</w:t>
            </w:r>
            <w:r w:rsidR="003B6CBC" w:rsidRPr="00B3530F">
              <w:rPr>
                <w:sz w:val="24"/>
                <w:szCs w:val="24"/>
              </w:rPr>
              <w:t>ы</w:t>
            </w:r>
            <w:r w:rsidR="00695D3E" w:rsidRPr="00B3530F">
              <w:rPr>
                <w:sz w:val="24"/>
                <w:szCs w:val="24"/>
              </w:rPr>
              <w:t xml:space="preserve"> английского эстетизма. </w:t>
            </w:r>
            <w:r w:rsidR="003B6CBC" w:rsidRPr="00B3530F">
              <w:rPr>
                <w:sz w:val="24"/>
                <w:szCs w:val="24"/>
              </w:rPr>
              <w:t>Творч</w:t>
            </w:r>
            <w:r w:rsidR="003B6CBC" w:rsidRPr="00B3530F">
              <w:rPr>
                <w:sz w:val="24"/>
                <w:szCs w:val="24"/>
              </w:rPr>
              <w:t>е</w:t>
            </w:r>
            <w:r w:rsidR="003B6CBC" w:rsidRPr="00B3530F">
              <w:rPr>
                <w:sz w:val="24"/>
                <w:szCs w:val="24"/>
              </w:rPr>
              <w:t xml:space="preserve">ство </w:t>
            </w:r>
            <w:r w:rsidR="00695D3E" w:rsidRPr="00B3530F">
              <w:rPr>
                <w:sz w:val="24"/>
                <w:szCs w:val="24"/>
              </w:rPr>
              <w:t>А. Конан-Дойл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>, Г.К. Честертон</w:t>
            </w:r>
            <w:r w:rsidRPr="00B3530F">
              <w:rPr>
                <w:sz w:val="24"/>
                <w:szCs w:val="24"/>
              </w:rPr>
              <w:t>а.</w:t>
            </w:r>
          </w:p>
          <w:p w14:paraId="08C60572" w14:textId="497EE588" w:rsidR="00695D3E" w:rsidRPr="00B3530F" w:rsidRDefault="00695D3E" w:rsidP="00C10D76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Литература США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М. Твен – основоположник реализма в ам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риканской литературе, создатель эпоса американской жизни.  </w:t>
            </w:r>
            <w:r w:rsidR="007A5020" w:rsidRPr="00B3530F">
              <w:rPr>
                <w:sz w:val="24"/>
                <w:szCs w:val="24"/>
              </w:rPr>
              <w:t>«</w:t>
            </w:r>
            <w:r w:rsidRPr="00B3530F">
              <w:rPr>
                <w:sz w:val="24"/>
                <w:szCs w:val="24"/>
              </w:rPr>
              <w:t>Приключения Тома Сойера»</w:t>
            </w:r>
            <w:r w:rsidR="007A5020" w:rsidRPr="00B3530F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«Приключения Гекльберри Ф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на». Романы Твена на историческом материале. («Принц и н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щий», «Янки при дворе короля Артура»).</w:t>
            </w:r>
          </w:p>
        </w:tc>
      </w:tr>
      <w:tr w:rsidR="00695D3E" w:rsidRPr="0039007F" w14:paraId="2EFA9265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3CDB182" w14:textId="1F0D0AFB" w:rsidR="00695D3E" w:rsidRPr="00B3530F" w:rsidRDefault="00B3530F" w:rsidP="00695D3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9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651FA3B6" w14:textId="77777777" w:rsidR="00695D3E" w:rsidRPr="00B3530F" w:rsidRDefault="00695D3E" w:rsidP="00695D3E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ХХ в.</w:t>
            </w:r>
          </w:p>
        </w:tc>
        <w:tc>
          <w:tcPr>
            <w:tcW w:w="3758" w:type="pct"/>
          </w:tcPr>
          <w:p w14:paraId="0562EDF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Общие закономерности и особенности развития литературы ХХ века – эпохи мировых войн, социально-политической и научно-технической революции.</w:t>
            </w:r>
          </w:p>
          <w:p w14:paraId="0E40EA00" w14:textId="074CCBF2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мировой войны.</w:t>
            </w:r>
          </w:p>
          <w:p w14:paraId="53B1ED29" w14:textId="3A19765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Французская литература. Экзистенциалистская проблематика и романтические начала в творчестве Камю. «Миф о Сизифе», «Посторонний», Бунтующий человек», «Чума», «Калигула». 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Пессимистическая картина мира, защита нравственных ценностей, разума и истины в творчестве Камю.</w:t>
            </w:r>
          </w:p>
          <w:p w14:paraId="6BE417E2" w14:textId="25412BA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Ж.П. Сартр – писатель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-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экзистенциалист. Роман «Тошнота». Образ абсурдного мира в романе и передача ощущений героя, осознавшего себя «лишним» в лишенной смысла реальности. </w:t>
            </w:r>
          </w:p>
          <w:p w14:paraId="27187DAD" w14:textId="374CABE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Немецкоязычная литература. Э.М. Ремарк и творчество писателей «потерянного поколения». Роман Ремарка «На западном фронте без перемен», роман Хемингуэя «Прощай, оружие!» и роман Олдингтона «Смерть героя». </w:t>
            </w:r>
          </w:p>
          <w:p w14:paraId="273D3BC3" w14:textId="48D70CF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Английская литература 1910-1940-х годов. «Улисс» Дж. Джойса как модернистский эпос.</w:t>
            </w:r>
          </w:p>
          <w:p w14:paraId="44C923BD" w14:textId="2D4B4E7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второй половины ХХ века. 1950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1990-е годы</w:t>
            </w:r>
          </w:p>
          <w:p w14:paraId="736CF5E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Вторая мировая война и литература. Военная тема в литературе. Переоценка наследия прошлого, национальная самокритика, осмысление новой действительности в немецкой литературе. Романы и рассказы Белля: «Где ты был, Адам?», «Глазами клоуна».</w:t>
            </w:r>
          </w:p>
          <w:p w14:paraId="3A517EF9" w14:textId="6BB9223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Английская литература после второй мировой войны. Философско-аллегорические романы-притчи Голдинга «Повелитель мух», «Шпиль». </w:t>
            </w:r>
          </w:p>
          <w:p w14:paraId="61BDE5BE" w14:textId="3862A08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Философия и эстетика литературы абсурда. Антидрама и антироман в литературе Франции. Пьесы Ионеско «Лысая певица» и «Носороги». Театр Беккета. Антидрама «В ожидании Годо». </w:t>
            </w:r>
          </w:p>
          <w:p w14:paraId="0D13E721" w14:textId="645F86C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стран «третьего мира», возрастание ее роли в мировом литературном процессе ХХ века. Латиноамериканская литература. Художественные поиски, достижения и открытия Маркеса. Роман «Сто лет одиночества» Маркеса. </w:t>
            </w:r>
          </w:p>
          <w:p w14:paraId="500D72D1" w14:textId="37594B26" w:rsidR="00695D3E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Постмодернизм в литературе и споры о сущности постмодернизма. Произведения Роб-Грийе, Фаулза, Кортасара, Борхеса, роман Умберто Эко «Имя Розы» как явление постмодернизма.</w:t>
            </w:r>
          </w:p>
        </w:tc>
      </w:tr>
    </w:tbl>
    <w:p w14:paraId="68013AA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12352F4F" w14:textId="6BE49CCC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6CCFEFC9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D64941C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3692C8A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292170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F48CF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6F65B8" w:rsidRPr="00343405" w14:paraId="50F27077" w14:textId="77777777" w:rsidTr="006F65B8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02EE3FD" w14:textId="77777777" w:rsidR="006F65B8" w:rsidRPr="00364779" w:rsidRDefault="006F65B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1ED1F07" w14:textId="77777777" w:rsidR="006F65B8" w:rsidRPr="00364779" w:rsidRDefault="006F65B8" w:rsidP="00AD2DF7">
            <w:pPr>
              <w:widowControl w:val="0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Хронологические границы зарубежной литературы национального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CC1947" w14:textId="77777777" w:rsidR="006F65B8" w:rsidRPr="00364779" w:rsidRDefault="006F65B8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620729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D15D7E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DFCA9EE" w14:textId="00012211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364779">
              <w:rPr>
                <w:sz w:val="24"/>
                <w:szCs w:val="24"/>
              </w:rPr>
              <w:t>Особенности древнегреческой литературы. Миф. Роды литературы. Драматургические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FCC62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D08D104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345731" w14:textId="664768A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E01EF55" w14:textId="5D4C0A04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древнегреческой литературы. Лирика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B476560" w14:textId="4684A38B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26B6D4A6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998384" w14:textId="4F08A86A" w:rsid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4574DC6" w14:textId="21845AC9" w:rsid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Древнеримская литература. Творчество Горация и Вергилия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4F7134" w14:textId="6D9B8CBC" w:rsid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65A5E4A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D7E989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7270F4D" w14:textId="564812AE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Литература Средневековья</w:t>
            </w:r>
            <w:r w:rsidR="00364779">
              <w:rPr>
                <w:sz w:val="24"/>
                <w:szCs w:val="24"/>
              </w:rPr>
              <w:t>, ее особенности и направления 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2D157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8F33AB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1C8D6C" w14:textId="41AD6CAD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36A2AD9" w14:textId="7FA6EBB5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Средневековые национальные эпосы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FA8CAB" w14:textId="7D0D6C8D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1429045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A13C37" w14:textId="352EEE4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B900FCE" w14:textId="457B64FD" w:rsidR="00364779" w:rsidRPr="00364779" w:rsidRDefault="00364779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Средневековый рыцарский роман.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BB1533" w14:textId="070A63B9" w:rsidR="00364779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426A85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4408C8" w14:textId="4A144DF2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411CD01" w14:textId="768F05BD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«Божественная комедия» Данте и отражение в ней новой гуманист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ческой идеи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F26C05" w14:textId="67DC15C6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BC0CF99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42943F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3DEEBC" w14:textId="0885AEAF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 xml:space="preserve"> Литература эпохи Возрождения</w:t>
            </w:r>
            <w:r w:rsidR="004F707F">
              <w:rPr>
                <w:sz w:val="24"/>
                <w:szCs w:val="24"/>
              </w:rPr>
              <w:t xml:space="preserve"> в европейских странах. Основные черты. Итальянское Возрождение</w:t>
            </w:r>
            <w:r w:rsidRPr="00364779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C5E7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5F0E80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6E20945" w14:textId="0356F5B2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88A7E26" w14:textId="20D379DF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«Декамерон» Дж. Бокаччо, отражение в нем сознания нового типа, эвдемонической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648BB" w14:textId="6BF72518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11FC80E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88A8705" w14:textId="4A55C92C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  <w:vAlign w:val="center"/>
          </w:tcPr>
          <w:p w14:paraId="356A9AFE" w14:textId="3362DDFF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Английское Возрождение. Творчество У. Шекспира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C8C363" w14:textId="72EB5CD8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FAC6F7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257605" w14:textId="453DCACD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B2D6359" w14:textId="79027F1C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Французское Возрождение. Творчество Ф. Рабле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493CC1" w14:textId="6FD349D5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857F83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946AE2" w14:textId="7125F4F1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3D54A6C" w14:textId="5832C4C0" w:rsidR="004F707F" w:rsidRPr="00364779" w:rsidRDefault="004F707F" w:rsidP="00AD2DF7">
            <w:pPr>
              <w:rPr>
                <w:sz w:val="24"/>
                <w:szCs w:val="24"/>
              </w:rPr>
            </w:pPr>
            <w:r w:rsidRPr="004F707F">
              <w:rPr>
                <w:sz w:val="24"/>
                <w:szCs w:val="24"/>
              </w:rPr>
              <w:t>Барокко. Национальные формы барокко в литературе стран Европы.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507C5" w14:textId="2EB2D5B0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0E1E0BB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C5C4E" w14:textId="31B4409A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F1E0D2D" w14:textId="16957C1B" w:rsidR="004F707F" w:rsidRP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Испанское барокко. Творчество Л. Де Веги и Кальдерона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EC6651" w14:textId="7FC6DDF0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0C77B6DE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E90ECD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DE9AFBC" w14:textId="073CEF14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Литература эпохи Просвещения</w:t>
            </w:r>
            <w:r w:rsidR="004F707F">
              <w:rPr>
                <w:sz w:val="24"/>
                <w:szCs w:val="24"/>
              </w:rPr>
              <w:t>. Просветительские идеи в творч</w:t>
            </w:r>
            <w:r w:rsidR="004F707F">
              <w:rPr>
                <w:sz w:val="24"/>
                <w:szCs w:val="24"/>
              </w:rPr>
              <w:t>е</w:t>
            </w:r>
            <w:r w:rsidR="004F707F">
              <w:rPr>
                <w:sz w:val="24"/>
                <w:szCs w:val="24"/>
              </w:rPr>
              <w:t>стве английских писателей Д. Свифта и Д.</w:t>
            </w:r>
            <w:r w:rsidR="00B533BC">
              <w:rPr>
                <w:sz w:val="24"/>
                <w:szCs w:val="24"/>
              </w:rPr>
              <w:t> </w:t>
            </w:r>
            <w:r w:rsidR="004F707F">
              <w:rPr>
                <w:sz w:val="24"/>
                <w:szCs w:val="24"/>
              </w:rPr>
              <w:t>Дефо.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0769E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4E1FD62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C28911" w14:textId="01FD7655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4911277E" w14:textId="60D83FC1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364779">
              <w:rPr>
                <w:sz w:val="24"/>
                <w:szCs w:val="24"/>
              </w:rPr>
              <w:t>лассицизм как литературное направление</w:t>
            </w:r>
            <w:r>
              <w:rPr>
                <w:sz w:val="24"/>
                <w:szCs w:val="24"/>
              </w:rPr>
              <w:t>.</w:t>
            </w:r>
            <w:r w:rsidRPr="00B3530F">
              <w:rPr>
                <w:sz w:val="24"/>
                <w:szCs w:val="24"/>
              </w:rPr>
              <w:t xml:space="preserve"> Разработка</w:t>
            </w:r>
            <w:r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конфликта между чувством и долгом</w:t>
            </w:r>
            <w:r>
              <w:rPr>
                <w:sz w:val="24"/>
                <w:szCs w:val="24"/>
              </w:rPr>
              <w:t xml:space="preserve"> в пьесах французских писателей П. Корнеля, Ж. Расина</w:t>
            </w:r>
            <w:r w:rsidRPr="00B3530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24F034" w14:textId="5E2587D1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81B8B5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F093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C3366CF" w14:textId="50DC5CD1" w:rsidR="006F65B8" w:rsidRPr="00364779" w:rsidRDefault="006F65B8" w:rsidP="00073E5E">
            <w:pPr>
              <w:jc w:val="both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073E5E" w:rsidRPr="00B3530F">
              <w:rPr>
                <w:sz w:val="24"/>
                <w:szCs w:val="24"/>
              </w:rPr>
              <w:t>Общая характеристика литературного процесса. Романтизм</w:t>
            </w:r>
            <w:r w:rsidR="00073E5E">
              <w:rPr>
                <w:sz w:val="24"/>
                <w:szCs w:val="24"/>
              </w:rPr>
              <w:t xml:space="preserve">. </w:t>
            </w:r>
            <w:r w:rsidR="00073E5E" w:rsidRPr="00B3530F">
              <w:rPr>
                <w:sz w:val="24"/>
                <w:szCs w:val="24"/>
              </w:rPr>
              <w:t>Метод романтизма, романтическое мироощущение, романтизм как литер</w:t>
            </w:r>
            <w:r w:rsidR="00073E5E" w:rsidRPr="00B3530F">
              <w:rPr>
                <w:sz w:val="24"/>
                <w:szCs w:val="24"/>
              </w:rPr>
              <w:t>а</w:t>
            </w:r>
            <w:r w:rsidR="00073E5E" w:rsidRPr="00B3530F">
              <w:rPr>
                <w:sz w:val="24"/>
                <w:szCs w:val="24"/>
              </w:rPr>
              <w:t xml:space="preserve">турное направление.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FBC75A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4BA9F65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A70722" w14:textId="12863901" w:rsidR="00073E5E" w:rsidRPr="00364779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6C95781" w14:textId="72CC3A18" w:rsidR="00073E5E" w:rsidRPr="00364779" w:rsidRDefault="00073E5E" w:rsidP="00073E5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Великие писатели-романтики: Э.Т.А. Гофман, Дж. Г. Байрон, В. Гюго.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2EB386" w14:textId="1FDD9412" w:rsidR="00073E5E" w:rsidRPr="00364779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0E593DFF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CCF9D3" w14:textId="119D4235" w:rsidR="00073E5E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E98F0CA" w14:textId="47AC904F" w:rsidR="00073E5E" w:rsidRDefault="00073E5E" w:rsidP="00073E5E">
            <w:pPr>
              <w:jc w:val="both"/>
              <w:rPr>
                <w:sz w:val="24"/>
                <w:szCs w:val="24"/>
              </w:rPr>
            </w:pPr>
            <w:r w:rsidRPr="00073E5E">
              <w:rPr>
                <w:sz w:val="24"/>
                <w:szCs w:val="24"/>
              </w:rPr>
              <w:t>Специфика историзма романа</w:t>
            </w:r>
            <w:r w:rsidR="00833FC5">
              <w:rPr>
                <w:sz w:val="24"/>
                <w:szCs w:val="24"/>
              </w:rPr>
              <w:t xml:space="preserve"> В.</w:t>
            </w:r>
            <w:r w:rsidR="00B533BC">
              <w:rPr>
                <w:sz w:val="24"/>
                <w:szCs w:val="24"/>
              </w:rPr>
              <w:t> </w:t>
            </w:r>
            <w:r w:rsidR="00833FC5">
              <w:rPr>
                <w:sz w:val="24"/>
                <w:szCs w:val="24"/>
              </w:rPr>
              <w:t>Гюго</w:t>
            </w:r>
            <w:r w:rsidRPr="00073E5E">
              <w:rPr>
                <w:sz w:val="24"/>
                <w:szCs w:val="24"/>
              </w:rPr>
              <w:t xml:space="preserve"> «Собор Парижской Богомат</w:t>
            </w:r>
            <w:r w:rsidRPr="00073E5E">
              <w:rPr>
                <w:sz w:val="24"/>
                <w:szCs w:val="24"/>
              </w:rPr>
              <w:t>е</w:t>
            </w:r>
            <w:r w:rsidRPr="00073E5E">
              <w:rPr>
                <w:sz w:val="24"/>
                <w:szCs w:val="24"/>
              </w:rPr>
              <w:t>ри»: композиция, система образов, концепция романтического героя, проблема просвещения и религии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A46C1" w14:textId="3B595512" w:rsidR="00073E5E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08B293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BDFCB8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9516CD" w14:textId="12766E29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Реализм. Временные границы и периодизация развития реализма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98AF5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33FC5" w:rsidRPr="00343405" w14:paraId="5F0F886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BF7436" w14:textId="71F0CBC7" w:rsidR="00833FC5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7BDA1C7F" w14:textId="7971F6A9" w:rsidR="00833FC5" w:rsidRPr="00833FC5" w:rsidRDefault="00833FC5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Ч. Диккенса.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842F17" w14:textId="2410AC34" w:rsidR="00833FC5" w:rsidRPr="00364779" w:rsidRDefault="00833FC5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4548255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5B82A6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540411C" w14:textId="010A67CE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Кризис западноевропейской культуры на рубеже веков. Декаданс и модернизм</w:t>
            </w:r>
            <w:r>
              <w:rPr>
                <w:sz w:val="24"/>
                <w:szCs w:val="24"/>
              </w:rPr>
              <w:t xml:space="preserve"> р</w:t>
            </w:r>
            <w:r w:rsidRPr="00833FC5">
              <w:rPr>
                <w:sz w:val="24"/>
                <w:szCs w:val="24"/>
              </w:rPr>
              <w:t>убеж</w:t>
            </w:r>
            <w:r>
              <w:rPr>
                <w:sz w:val="24"/>
                <w:szCs w:val="24"/>
              </w:rPr>
              <w:t>а</w:t>
            </w:r>
            <w:r w:rsidRPr="00833FC5">
              <w:rPr>
                <w:sz w:val="24"/>
                <w:szCs w:val="24"/>
              </w:rPr>
              <w:t xml:space="preserve"> XIX–ХХ веков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0E9AC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F36B84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18E000" w14:textId="7D3458E0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4A565A22" w14:textId="5C4293C4" w:rsidR="006F65B8" w:rsidRPr="00364779" w:rsidRDefault="00833FC5" w:rsidP="00AD2DF7">
            <w:pPr>
              <w:spacing w:before="100" w:beforeAutospacing="1"/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Общие закономерности и особенности развития литературы ХХ в</w:t>
            </w:r>
            <w:r w:rsidRPr="00833FC5">
              <w:rPr>
                <w:sz w:val="24"/>
                <w:szCs w:val="24"/>
              </w:rPr>
              <w:t>е</w:t>
            </w:r>
            <w:r w:rsidRPr="00833FC5">
              <w:rPr>
                <w:sz w:val="24"/>
                <w:szCs w:val="24"/>
              </w:rPr>
              <w:t>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CCA72F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2D45071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49301F" w14:textId="012BB2EE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FC80068" w14:textId="4F11BD66" w:rsidR="006F65B8" w:rsidRPr="00364779" w:rsidRDefault="00833FC5" w:rsidP="00073E5E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Антифашистская литература. Творчество Г. Белля, У. Голдинга, Э. Ионеско.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C48C3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7041386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503CAC" w14:textId="77777777" w:rsidR="006F65B8" w:rsidRPr="00C46C81" w:rsidRDefault="006F65B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6C345DB6" w14:textId="77777777" w:rsidR="006F65B8" w:rsidRDefault="006F65B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FBF70B" w14:textId="77777777" w:rsidR="006F65B8" w:rsidRDefault="006F65B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111EF98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C58808B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16E193B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484B09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62735988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E3E9842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26424B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2655B" w:rsidRPr="00343405" w14:paraId="6208FD5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6ECAA65" w14:textId="6D588121" w:rsidR="0032655B" w:rsidRPr="00776516" w:rsidRDefault="00454550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2051D98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F120A84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Древнегреческие мифы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A764B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5E691A73" w14:textId="77777777" w:rsidTr="00AD2DF7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EB508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77C98FE" w14:textId="2FF51DEA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«Одиссея» Гомера как вершинное произведение древнегреческого эпоса</w:t>
            </w:r>
            <w:r w:rsidR="00CD0C38">
              <w:rPr>
                <w:rFonts w:ascii="Times New Roman" w:hAnsi="Times New Roman"/>
                <w:sz w:val="24"/>
                <w:szCs w:val="24"/>
                <w:lang w:val="ru-RU" w:eastAsia="ru-RU"/>
              </w:rPr>
              <w:t>. Пафос неприятия войны в произведении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06153A" w14:textId="77777777" w:rsidR="0032655B" w:rsidRPr="00776516" w:rsidRDefault="0032655B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4617ED72" w14:textId="77777777" w:rsidTr="00AD2DF7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28997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D93AB4B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Трагедия Софокла «Царь Эдип» как образец новой драмы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1F1FE8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14C71E6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EFD0EB3" w14:textId="07CA0462" w:rsidR="0032655B" w:rsidRPr="00776516" w:rsidRDefault="00454550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D29AC29" w14:textId="5E6D73C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«Старшая Эдда» как памятник средневековой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скандинавской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литер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а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BE9781" w14:textId="04443C1E" w:rsidR="0032655B" w:rsidRPr="00776516" w:rsidRDefault="00CD0C3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44EF28B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5E56C7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3D7E18E5" w14:textId="5659BF1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Художественное своеобразие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французского эпоса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«Песн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>ь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о Роланде»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98DEDF9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2A332BC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F91A3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6EA85C" w14:textId="705C8692" w:rsidR="0032655B" w:rsidRPr="00776516" w:rsidRDefault="0032655B" w:rsidP="00AD2DF7">
            <w:pPr>
              <w:shd w:val="clear" w:color="auto" w:fill="FFFFFF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«Божественная комедия» Данте</w:t>
            </w:r>
            <w:r w:rsidR="00454550">
              <w:rPr>
                <w:sz w:val="24"/>
                <w:szCs w:val="24"/>
              </w:rPr>
              <w:t xml:space="preserve"> как синтез средневекового и нового сознания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03DB41B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79E58CFD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8224A95" w14:textId="09BA47FA" w:rsidR="00B711E5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693E3D6" w14:textId="5AF39C67" w:rsidR="00B711E5" w:rsidRPr="00776516" w:rsidRDefault="00B711E5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>«</w:t>
            </w:r>
            <w:r w:rsidR="005B060A">
              <w:rPr>
                <w:bCs/>
                <w:color w:val="000000"/>
                <w:sz w:val="24"/>
                <w:szCs w:val="24"/>
              </w:rPr>
              <w:t>Декамерон Бокаччо</w:t>
            </w:r>
            <w:r w:rsidRPr="00776516">
              <w:rPr>
                <w:bCs/>
                <w:color w:val="000000"/>
                <w:sz w:val="24"/>
                <w:szCs w:val="24"/>
              </w:rPr>
              <w:t>»</w:t>
            </w:r>
            <w:r w:rsidR="005B060A" w:rsidRPr="005B060A">
              <w:rPr>
                <w:bCs/>
                <w:color w:val="000000"/>
                <w:sz w:val="24"/>
                <w:szCs w:val="24"/>
              </w:rPr>
              <w:t>, его связь с гуманистической концепцией мира и человека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2985AF1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3F966F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72A3DA4" w14:textId="77777777" w:rsidR="005B060A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8BA8DA" w14:textId="13741367" w:rsidR="005B060A" w:rsidRPr="00776516" w:rsidRDefault="005B060A" w:rsidP="00B711E5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5B060A">
              <w:rPr>
                <w:bCs/>
                <w:color w:val="000000"/>
                <w:sz w:val="24"/>
                <w:szCs w:val="24"/>
              </w:rPr>
              <w:t>«Вечные» вопросы в трагедии В. Шекспира «Король Лир»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AD978BB" w14:textId="2F275AA9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68A5464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5EC403" w14:textId="77777777" w:rsidR="00B711E5" w:rsidRPr="00776516" w:rsidRDefault="00B711E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C929BE8" w14:textId="321C61DF" w:rsidR="00B711E5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Поэзия Ф. Петрарки как свидетельство об индивидуальном чувстве «Канцоньере»)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F73CDA7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F976D14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B0E2AFC" w14:textId="7E521CCA" w:rsidR="005B060A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993EF6B" w14:textId="489003B3" w:rsidR="005B060A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 xml:space="preserve">«История Тома Джонса, найдёныша» Д. Филдинга как </w:t>
            </w:r>
            <w:r>
              <w:rPr>
                <w:bCs/>
                <w:color w:val="000000"/>
                <w:sz w:val="24"/>
                <w:szCs w:val="24"/>
              </w:rPr>
              <w:t>новый роман</w:t>
            </w:r>
            <w:r w:rsidRPr="00776516">
              <w:rPr>
                <w:bCs/>
                <w:color w:val="000000"/>
                <w:sz w:val="24"/>
                <w:szCs w:val="24"/>
              </w:rPr>
              <w:t xml:space="preserve"> эпохи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B54CF09" w14:textId="05E37245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69F2C7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7C662A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C31009" w14:textId="47BF535B" w:rsidR="005B060A" w:rsidRPr="00776516" w:rsidRDefault="005B060A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Классицизм в зарубежной литературе (на примере драматургических произведений</w:t>
            </w:r>
            <w:r w:rsidRPr="00776516">
              <w:rPr>
                <w:b/>
                <w:bCs/>
                <w:sz w:val="24"/>
                <w:szCs w:val="24"/>
              </w:rPr>
              <w:t xml:space="preserve"> </w:t>
            </w:r>
            <w:r w:rsidRPr="00776516">
              <w:rPr>
                <w:bCs/>
                <w:sz w:val="24"/>
                <w:szCs w:val="24"/>
              </w:rPr>
              <w:t>П. Корнеля, Ж.-Б. Мольера, Ж.</w:t>
            </w:r>
            <w:r w:rsidR="00D625EC">
              <w:rPr>
                <w:bCs/>
                <w:sz w:val="24"/>
                <w:szCs w:val="24"/>
              </w:rPr>
              <w:t> </w:t>
            </w:r>
            <w:r w:rsidRPr="00776516">
              <w:rPr>
                <w:bCs/>
                <w:sz w:val="24"/>
                <w:szCs w:val="24"/>
              </w:rPr>
              <w:t>Расина)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64B022C" w14:textId="01A374C5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101D7A0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784E323" w14:textId="44CFE81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00A800C" w14:textId="76F86FD8" w:rsidR="00D625EC" w:rsidRPr="00776516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Христианские мотивы и образы в романе </w:t>
            </w:r>
            <w:r w:rsidRPr="005B060A">
              <w:rPr>
                <w:bCs/>
                <w:color w:val="000000"/>
                <w:sz w:val="24"/>
                <w:szCs w:val="24"/>
              </w:rPr>
              <w:t>«Собор Парижской Бог</w:t>
            </w:r>
            <w:r w:rsidRPr="005B060A">
              <w:rPr>
                <w:bCs/>
                <w:color w:val="000000"/>
                <w:sz w:val="24"/>
                <w:szCs w:val="24"/>
              </w:rPr>
              <w:t>о</w:t>
            </w:r>
            <w:r w:rsidRPr="005B060A">
              <w:rPr>
                <w:bCs/>
                <w:color w:val="000000"/>
                <w:sz w:val="24"/>
                <w:szCs w:val="24"/>
              </w:rPr>
              <w:lastRenderedPageBreak/>
              <w:t xml:space="preserve">матери» В. Гюго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DF070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lastRenderedPageBreak/>
              <w:t>2</w:t>
            </w:r>
          </w:p>
        </w:tc>
      </w:tr>
      <w:tr w:rsidR="00D625EC" w:rsidRPr="00343405" w14:paraId="1551163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1E36B" w14:textId="77777777" w:rsidR="00D625EC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E458E" w14:textId="62B1FB32" w:rsidR="00D625EC" w:rsidRPr="005B060A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Романтический миф о приобщении к гармонии мироздания в новелле Э.Т. А. Гофмана «Золотой горшок»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7F2F93" w14:textId="60FE922A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87D0D2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DE1F66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5677E3F" w14:textId="4A8FC66E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Тоска разуверившейся души в </w:t>
            </w:r>
            <w:r w:rsidRPr="00776516">
              <w:rPr>
                <w:bCs/>
                <w:sz w:val="24"/>
                <w:szCs w:val="24"/>
              </w:rPr>
              <w:t>«Паломничеств</w:t>
            </w:r>
            <w:r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 xml:space="preserve"> Чайльд-Гарольда» Д.Г. Байрона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309D5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778D4B2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469C12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5DE37A1" w14:textId="16FF2F61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переосмысления смысла жизни в книге </w:t>
            </w:r>
            <w:r w:rsidRPr="00776516">
              <w:rPr>
                <w:bCs/>
                <w:sz w:val="24"/>
                <w:szCs w:val="24"/>
              </w:rPr>
              <w:t>«</w:t>
            </w:r>
            <w:r>
              <w:rPr>
                <w:bCs/>
                <w:sz w:val="24"/>
                <w:szCs w:val="24"/>
              </w:rPr>
              <w:t>Рождественская песнь в прозе»</w:t>
            </w:r>
            <w:r w:rsidRPr="00776516">
              <w:rPr>
                <w:bCs/>
                <w:sz w:val="24"/>
                <w:szCs w:val="24"/>
              </w:rPr>
              <w:t xml:space="preserve"> Ч. Диккенса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08F434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4077C2F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287FB79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C6F35A" w14:textId="1B4D35A7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Проблемы гордости, богатства и</w:t>
            </w:r>
            <w:r w:rsidRPr="00776516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жизни</w:t>
            </w:r>
            <w:r w:rsidRPr="00776516">
              <w:rPr>
                <w:bCs/>
                <w:sz w:val="24"/>
                <w:szCs w:val="24"/>
              </w:rPr>
              <w:t xml:space="preserve"> в духе христианских добр</w:t>
            </w:r>
            <w:r w:rsidRPr="00776516">
              <w:rPr>
                <w:bCs/>
                <w:sz w:val="24"/>
                <w:szCs w:val="24"/>
              </w:rPr>
              <w:t>о</w:t>
            </w:r>
            <w:r w:rsidRPr="00776516">
              <w:rPr>
                <w:bCs/>
                <w:sz w:val="24"/>
                <w:szCs w:val="24"/>
              </w:rPr>
              <w:t>детелей в романе Ч. Диккенса «</w:t>
            </w:r>
            <w:r>
              <w:rPr>
                <w:bCs/>
                <w:sz w:val="24"/>
                <w:szCs w:val="24"/>
              </w:rPr>
              <w:t>Домби и сын</w:t>
            </w:r>
            <w:r w:rsidRPr="00776516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72857C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35EECA2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7F13D5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F28C2A0" w14:textId="77777777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«Гобсек» О. де Бальзака как социально-психологический роман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F2B5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AEBE20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A5B50F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1FEB60" w14:textId="6140A7E3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D625EC">
              <w:rPr>
                <w:bCs/>
                <w:sz w:val="24"/>
                <w:szCs w:val="24"/>
              </w:rPr>
              <w:t>Реалистическая социально-психологическая драма идей Г. Ибсена «Кукольный дом».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957D12" w14:textId="0875A482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52040AB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4BA8E02" w14:textId="59526C2F" w:rsidR="00C15737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73E6B931" w14:textId="77777777" w:rsidR="00C15737" w:rsidRPr="00776516" w:rsidRDefault="00C15737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Тема «потерянного поколения» в творчестве Э. М. Ремарка, Э. Х</w:t>
            </w:r>
            <w:r w:rsidRPr="00776516"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>мингуэя, Олдингтона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7E2A" w14:textId="77777777" w:rsidR="00C15737" w:rsidRPr="00776516" w:rsidRDefault="00C15737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7E612AB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533316" w14:textId="77777777" w:rsidR="00C15737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9DBB526" w14:textId="625FB996" w:rsidR="00C15737" w:rsidRPr="00776516" w:rsidRDefault="00790658" w:rsidP="005B060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«Христианские» детективы Г.К. Честертона (циклы рассказов об 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це Брауне).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C14AD8" w14:textId="0D5FAAC1" w:rsidR="00C15737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612DB169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1BF942" w14:textId="7504FF0E" w:rsidR="005B060A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4C36063C" w14:textId="2EDAC4CC" w:rsidR="005B060A" w:rsidRPr="00776516" w:rsidRDefault="00790658" w:rsidP="005B060A">
            <w:pPr>
              <w:jc w:val="both"/>
              <w:rPr>
                <w:bCs/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>Экзистенциалистская проблематика и романтические начала в тво</w:t>
            </w:r>
            <w:r w:rsidRPr="00790658">
              <w:rPr>
                <w:sz w:val="24"/>
                <w:szCs w:val="24"/>
              </w:rPr>
              <w:t>р</w:t>
            </w:r>
            <w:r w:rsidRPr="00790658">
              <w:rPr>
                <w:sz w:val="24"/>
                <w:szCs w:val="24"/>
              </w:rPr>
              <w:t>честве Камю. «Миф о Сизифе», «Посторонний», «Чума»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99FA8C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790658" w:rsidRPr="00343405" w14:paraId="29EA814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0C4670" w14:textId="77777777" w:rsidR="00790658" w:rsidRDefault="00790658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AF6F027" w14:textId="19A96209" w:rsidR="00790658" w:rsidRPr="00776516" w:rsidRDefault="00790658" w:rsidP="005B060A">
            <w:pPr>
              <w:jc w:val="both"/>
              <w:rPr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>Романы-аллегории У. Голдинга «Повелитель мух» и Г. Белля «Бил</w:t>
            </w:r>
            <w:r w:rsidRPr="00790658">
              <w:rPr>
                <w:sz w:val="24"/>
                <w:szCs w:val="24"/>
              </w:rPr>
              <w:t>ь</w:t>
            </w:r>
            <w:r w:rsidRPr="00790658">
              <w:rPr>
                <w:sz w:val="24"/>
                <w:szCs w:val="24"/>
              </w:rPr>
              <w:t>ярд в половине десятого», отражающие искания послевоенной лит</w:t>
            </w:r>
            <w:r w:rsidRPr="00790658">
              <w:rPr>
                <w:sz w:val="24"/>
                <w:szCs w:val="24"/>
              </w:rPr>
              <w:t>е</w:t>
            </w:r>
            <w:r w:rsidRPr="00790658">
              <w:rPr>
                <w:sz w:val="24"/>
                <w:szCs w:val="24"/>
              </w:rPr>
              <w:t>ратуры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81495" w14:textId="1222BE33" w:rsidR="00790658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0063B99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FC003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A0BCC8" w14:textId="0E52EE49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Новый роман и новая драма. С. Бекет «В ожидании Годо». Э.</w:t>
            </w:r>
            <w:r w:rsidR="00A52019">
              <w:rPr>
                <w:sz w:val="24"/>
                <w:szCs w:val="24"/>
              </w:rPr>
              <w:t> </w:t>
            </w:r>
            <w:r w:rsidRPr="00776516">
              <w:rPr>
                <w:sz w:val="24"/>
                <w:szCs w:val="24"/>
              </w:rPr>
              <w:t>Ионеско «Носороги»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77221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FAE8B3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CD41C58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05015D1" w14:textId="77777777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«Подруга французского лейтенанта» Фаулза как произведение пос</w:t>
            </w:r>
            <w:r w:rsidRPr="00776516">
              <w:rPr>
                <w:sz w:val="24"/>
                <w:szCs w:val="24"/>
              </w:rPr>
              <w:t>т</w:t>
            </w:r>
            <w:r w:rsidRPr="00776516">
              <w:rPr>
                <w:sz w:val="24"/>
                <w:szCs w:val="24"/>
              </w:rPr>
              <w:t>модернизма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61BD7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3D780C6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0C3E1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078054" w14:textId="77777777" w:rsidR="005B060A" w:rsidRPr="00776516" w:rsidRDefault="005B060A" w:rsidP="005B060A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Особенности романа-антиутопии. О. Хаксли «О дивный новый мир!»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D2FE71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7D574DD4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7EE84" w14:textId="77777777" w:rsidR="005B060A" w:rsidRPr="00C46C81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56630AB" w14:textId="77777777" w:rsidR="005B060A" w:rsidRPr="008D1945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5ED8E" w14:textId="77777777" w:rsidR="005B060A" w:rsidRPr="008D1945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</w:tbl>
    <w:p w14:paraId="6F040736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8958C1F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C2D2B2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BDD18E3" w14:textId="77777777" w:rsidR="003F02EB" w:rsidRDefault="003F02EB" w:rsidP="00F900CD">
      <w:pPr>
        <w:widowControl w:val="0"/>
        <w:tabs>
          <w:tab w:val="left" w:pos="360"/>
        </w:tabs>
        <w:ind w:firstLine="709"/>
        <w:jc w:val="both"/>
        <w:outlineLvl w:val="0"/>
        <w:rPr>
          <w:bCs/>
          <w:sz w:val="24"/>
          <w:szCs w:val="24"/>
        </w:rPr>
      </w:pPr>
    </w:p>
    <w:p w14:paraId="0C108C6B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Галустова, О. В. Зарубежная литература. Конспект лекций : учебное пособие / О. В. Галустова. - М. : А-Приор, 2011. - 143 с. - (Конспект лекций). - ISBN 978-5-384-00437-0 ; То же [Электронный ресурс]. - URL:http://biblioclub.ru/index.php?page=book&amp;id=727</w:t>
      </w:r>
      <w:r>
        <w:rPr>
          <w:sz w:val="24"/>
          <w:szCs w:val="24"/>
        </w:rPr>
        <w:t>00.</w:t>
      </w:r>
    </w:p>
    <w:p w14:paraId="71E79113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A3220C">
        <w:rPr>
          <w:sz w:val="24"/>
          <w:szCs w:val="24"/>
        </w:rPr>
        <w:t>Жук,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 xml:space="preserve">И. </w:t>
      </w:r>
      <w:hyperlink r:id="rId9" w:tgtFrame="_blank" w:history="1">
        <w:r w:rsidRPr="00D7499E">
          <w:rPr>
            <w:bCs/>
            <w:sz w:val="24"/>
            <w:szCs w:val="24"/>
          </w:rPr>
          <w:t>История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зарубежной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литературы</w:t>
        </w:r>
        <w:r w:rsidRPr="00A3220C">
          <w:rPr>
            <w:sz w:val="24"/>
            <w:szCs w:val="24"/>
          </w:rPr>
          <w:t> конца XIX — начала XX века: учебное пособие</w:t>
        </w:r>
      </w:hyperlink>
      <w:r w:rsidRPr="00A3220C">
        <w:rPr>
          <w:sz w:val="24"/>
          <w:szCs w:val="24"/>
        </w:rPr>
        <w:t xml:space="preserve"> /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>И. Жук. – М.: Флинта, 2011. – 113 с.; То же [Электронный ресурс]. -</w:t>
      </w:r>
      <w:hyperlink r:id="rId10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http://biblioclub.ru/index.php?page=book_red&amp;id=69138&amp;sr=1</w:t>
        </w:r>
      </w:hyperlink>
    </w:p>
    <w:p w14:paraId="5BB58C8C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Изучаем античную литературу. Учебно-методическое пособие по научному стилю речи / Л. А. Косарева [и др.]. - М. : Российский университет дружбы народов, 2013. - 76 с. - ISBN 978-5-209-05103-9 ; То же [Электронный ресурс]. - </w:t>
      </w:r>
      <w:hyperlink r:id="rId11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URL:http://biblioclub.ru/index.php?page=book&amp;id=226852</w:t>
        </w:r>
      </w:hyperlink>
    </w:p>
    <w:p w14:paraId="5EDDC06F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литературы. Поэтика. Кино. Сборник в честь Мариэтты Омаровны Чудаковой / сост. Е. Лямина, О. Лекманов, А. Осповат. - М. : Новое издательство, 2013. - 576 с. - (Новые материалы и исследования по истории русской культуры). - ISBN 978-5-98379-166-4; То же [Электронный ресурс]. - URL: </w:t>
      </w:r>
      <w:hyperlink r:id="rId12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http://biblioclub.ru/index.php?page=book&amp;id=136762</w:t>
        </w:r>
      </w:hyperlink>
    </w:p>
    <w:p w14:paraId="7C2C398A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История русской и зарубежной литературы / под ред. Т. Бухтина. - М. : Ст</w:t>
      </w:r>
      <w:r w:rsidRPr="002E0C93">
        <w:rPr>
          <w:sz w:val="24"/>
          <w:szCs w:val="24"/>
        </w:rPr>
        <w:t>у</w:t>
      </w:r>
      <w:r w:rsidRPr="002E0C93">
        <w:rPr>
          <w:sz w:val="24"/>
          <w:szCs w:val="24"/>
        </w:rPr>
        <w:t xml:space="preserve">денческая наука, 2012. - Ч. 2. Сборник студенческих работ. - 1536 с. - (Вузовская наука в </w:t>
      </w:r>
      <w:r w:rsidRPr="002E0C93">
        <w:rPr>
          <w:sz w:val="24"/>
          <w:szCs w:val="24"/>
        </w:rPr>
        <w:lastRenderedPageBreak/>
        <w:t xml:space="preserve">помощь студенту). - ISBN 978-5-00046-187-7 ; То же [Электронный ресурс]. - URL: </w:t>
      </w:r>
      <w:hyperlink r:id="rId13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http://biblioclub.ru/index.php?page=book&amp;id=227902</w:t>
        </w:r>
      </w:hyperlink>
    </w:p>
    <w:p w14:paraId="47A84D75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французской литературы / под ред. И. И. Анисимов [и др.] - М. : Изд-во Акад. наук СССР, 1956. - Т. II. 1789-1870 гг. - 732 с. - ISBN 978-5-4460-7096-1 ; То же [Электронный ресурс]. - URL: http://biblioclub.ru/index.php?page=book&amp;id=102483 </w:t>
      </w:r>
    </w:p>
    <w:p w14:paraId="1EB051C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Мандель, Б. Р. Всемирная литература: искусство слова в Средневековье и титаны эпохи Возрождения. Начало Нового времени : учебник для студентов высших учебных заведений гуманитарного направления / Б.Р . Мандель. - М. ; Берлин : Директ-Медиа, 2014. - 471 с. : ил. - Библиогр.: с. 457-463. - ISBN 978-5-4475-2522-4 ; То же [Эле</w:t>
      </w:r>
      <w:r w:rsidRPr="002E0C93">
        <w:rPr>
          <w:sz w:val="24"/>
          <w:szCs w:val="24"/>
        </w:rPr>
        <w:t>к</w:t>
      </w:r>
      <w:r w:rsidRPr="002E0C93">
        <w:rPr>
          <w:sz w:val="24"/>
          <w:szCs w:val="24"/>
        </w:rPr>
        <w:t xml:space="preserve">тронный ресурс]. - URL:http://biblioclub.ru/index.php?page=book&amp;id=253621 </w:t>
      </w:r>
    </w:p>
    <w:p w14:paraId="6D3D213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Мандель, Б. Р. Всемирная литература: искусство слова Древней Греции, Р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 xml:space="preserve">ма, Востока и Азии : иллюстрированное учебное пособие / Б. Р. Мандель. - М. ; Берлин : Директ-Медиа, 2014. - 378 с. - ISBN 978-5-4475-0436-6 ; То же [Электронный ресурс]. - URL: http://biblioclub.ru/index.php?page=book&amp;id=241083 </w:t>
      </w:r>
    </w:p>
    <w:p w14:paraId="5D2F4AF6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A3220C">
        <w:rPr>
          <w:sz w:val="24"/>
          <w:szCs w:val="24"/>
        </w:rPr>
        <w:t xml:space="preserve">Осьмухина О. Ю., </w:t>
      </w:r>
      <w:hyperlink r:id="rId14" w:tgtFrame="_blank" w:history="1">
        <w:r w:rsidRPr="00EA375F">
          <w:rPr>
            <w:sz w:val="24"/>
            <w:szCs w:val="24"/>
          </w:rPr>
          <w:t>От античности к XIX столетию. История зарубе</w:t>
        </w:r>
        <w:r w:rsidRPr="00EA375F">
          <w:rPr>
            <w:sz w:val="24"/>
            <w:szCs w:val="24"/>
          </w:rPr>
          <w:t>ж</w:t>
        </w:r>
        <w:r w:rsidRPr="00EA375F">
          <w:rPr>
            <w:sz w:val="24"/>
            <w:szCs w:val="24"/>
          </w:rPr>
          <w:t>ной </w:t>
        </w:r>
        <w:r w:rsidRPr="0023759D">
          <w:rPr>
            <w:bCs/>
            <w:sz w:val="24"/>
            <w:szCs w:val="24"/>
          </w:rPr>
          <w:t>литератур</w:t>
        </w:r>
        <w:r w:rsidRPr="00EA375F">
          <w:rPr>
            <w:sz w:val="24"/>
            <w:szCs w:val="24"/>
          </w:rPr>
          <w:t>ы: учебное пособие</w:t>
        </w:r>
      </w:hyperlink>
      <w:r w:rsidRPr="00EA375F">
        <w:rPr>
          <w:sz w:val="24"/>
          <w:szCs w:val="24"/>
        </w:rPr>
        <w:t xml:space="preserve"> / О.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>Ю. Осьмухина, Е.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 xml:space="preserve">А. </w:t>
      </w:r>
      <w:r w:rsidRPr="00A3220C">
        <w:rPr>
          <w:sz w:val="24"/>
          <w:szCs w:val="24"/>
        </w:rPr>
        <w:t>Казеева</w:t>
      </w:r>
      <w:r w:rsidRPr="00EA375F">
        <w:rPr>
          <w:sz w:val="24"/>
          <w:szCs w:val="24"/>
        </w:rPr>
        <w:t xml:space="preserve">. – М.: </w:t>
      </w:r>
      <w:r w:rsidRPr="00A3220C">
        <w:rPr>
          <w:sz w:val="24"/>
          <w:szCs w:val="24"/>
        </w:rPr>
        <w:t>Флинта, 2010</w:t>
      </w:r>
      <w:r w:rsidRPr="00EA375F">
        <w:rPr>
          <w:sz w:val="24"/>
          <w:szCs w:val="24"/>
        </w:rPr>
        <w:t xml:space="preserve">. – 318 с.; То же [Электронный ресурс]. - </w:t>
      </w:r>
      <w:hyperlink r:id="rId15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http://biblioclub.ru/index.php?page=book_red&amp;id=69145&amp;sr=1</w:t>
        </w:r>
      </w:hyperlink>
    </w:p>
    <w:p w14:paraId="7A5BAA70" w14:textId="77777777" w:rsidR="003F02EB" w:rsidRPr="00A3220C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Тэн, И. А. История английской литературы. Введение / И. А. Тэн. - М. : Д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 xml:space="preserve">рект-Медиа, 2007. - 58 с. - ISBN 978-5-94865-244-3 ; То же [Электронный ресурс]. - URL: http://biblioclub.ru/index.php?page=book&amp;id=36182 </w:t>
      </w:r>
    </w:p>
    <w:p w14:paraId="72AA1B56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2E7B0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D6234FD" w14:textId="77777777" w:rsidR="0099733B" w:rsidRDefault="00771E5B" w:rsidP="00B77072">
      <w:pPr>
        <w:ind w:firstLine="709"/>
        <w:jc w:val="both"/>
        <w:rPr>
          <w:sz w:val="24"/>
          <w:szCs w:val="24"/>
        </w:rPr>
      </w:pPr>
      <w:hyperlink r:id="rId16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33838E4A" w14:textId="77777777" w:rsidR="00D806B9" w:rsidRPr="00D806B9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www.library.ru – Информационно-справочный портал «Library.ru»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создан в 2003 году группой специалистов, ныне представляющих АНО «Институт информационных инициатив»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и Российскую государственную библиотеку для молодёжи. Содержит чет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ы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ре основных раздела – «Библиотекам», «Читателям», «Мир библиотек» и «NFOLOOK».</w:t>
      </w:r>
    </w:p>
    <w:p w14:paraId="50FA9CBB" w14:textId="58F672CA" w:rsidR="003C71BA" w:rsidRPr="00B77072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    Основу портала составляет Виртуальная справочно-информационная служба публичных библиотек (ВСИС ПБ) России «Виртуальная справка».</w:t>
      </w:r>
    </w:p>
    <w:p w14:paraId="395B8EC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880F76F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6A104F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7A482E9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E2FBC1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85037A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87374A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04E2D7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232F411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7C9EEB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8D8BC3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6DB8CDD0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65BC83D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0C1BDDA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241308C4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9440A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2505BB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FDBB288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1A5CDB95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7760A43D" w14:textId="77777777" w:rsidR="00771A76" w:rsidRDefault="00771A76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3FA4D3AA" w14:textId="40BE113F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античной литературы, роды и жанры. Образы</w:t>
      </w:r>
      <w:r w:rsidRPr="00B533BC">
        <w:rPr>
          <w:sz w:val="24"/>
          <w:szCs w:val="24"/>
        </w:rPr>
        <w:t xml:space="preserve"> </w:t>
      </w:r>
      <w:r>
        <w:rPr>
          <w:sz w:val="24"/>
          <w:szCs w:val="24"/>
        </w:rPr>
        <w:t>богов и людей.</w:t>
      </w:r>
    </w:p>
    <w:p w14:paraId="0B3C3180" w14:textId="77777777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«Одиссея» Гомера как вершинное произведение древнегреческого эпоса. Пафос неприятия войны в произведении</w:t>
      </w:r>
      <w:r>
        <w:rPr>
          <w:sz w:val="24"/>
          <w:szCs w:val="24"/>
        </w:rPr>
        <w:t>.</w:t>
      </w:r>
    </w:p>
    <w:p w14:paraId="1DA202BF" w14:textId="3EE33D79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Новаторство трагедии Софокла «Царь Эдип». Возможность проявления св</w:t>
      </w:r>
      <w:r w:rsidRPr="005E08BE">
        <w:rPr>
          <w:sz w:val="24"/>
          <w:szCs w:val="24"/>
        </w:rPr>
        <w:t>о</w:t>
      </w:r>
      <w:r w:rsidRPr="005E08BE">
        <w:rPr>
          <w:sz w:val="24"/>
          <w:szCs w:val="24"/>
        </w:rPr>
        <w:t>бодной воли</w:t>
      </w:r>
      <w:r w:rsidR="00F50541">
        <w:rPr>
          <w:sz w:val="24"/>
          <w:szCs w:val="24"/>
        </w:rPr>
        <w:t>.</w:t>
      </w:r>
    </w:p>
    <w:p w14:paraId="2EBA2EFD" w14:textId="42678155" w:rsidR="00F50541" w:rsidRDefault="00F50541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средневековой литературы: сплав христианского и античного начал.</w:t>
      </w:r>
    </w:p>
    <w:p w14:paraId="5EAF685F" w14:textId="77777777" w:rsidR="005E08BE" w:rsidRPr="00F50541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</w:t>
      </w:r>
      <w:r w:rsidRPr="00F50541">
        <w:rPr>
          <w:sz w:val="24"/>
          <w:szCs w:val="24"/>
        </w:rPr>
        <w:t>Старшая Эдда» как памятник средневековой скандинавской литературы</w:t>
      </w:r>
    </w:p>
    <w:p w14:paraId="7B7AAF2D" w14:textId="6EA0F143" w:rsidR="005E08BE" w:rsidRDefault="005E08BE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Национальное своеобразие средневекового эпоса</w:t>
      </w:r>
      <w:r w:rsidR="00F50541" w:rsidRPr="00F50541">
        <w:rPr>
          <w:sz w:val="24"/>
          <w:szCs w:val="24"/>
        </w:rPr>
        <w:t xml:space="preserve"> </w:t>
      </w:r>
      <w:r w:rsidRPr="00F50541">
        <w:rPr>
          <w:sz w:val="24"/>
          <w:szCs w:val="24"/>
        </w:rPr>
        <w:t xml:space="preserve">«Песнь о Роланде» </w:t>
      </w:r>
    </w:p>
    <w:p w14:paraId="2F5495E5" w14:textId="51C2E08D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Гуманистическая концепция литературы эпохи Возрождения.</w:t>
      </w:r>
    </w:p>
    <w:p w14:paraId="31AB3718" w14:textId="767D9F89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«Божественная комедия» Данте</w:t>
      </w:r>
      <w:r>
        <w:rPr>
          <w:sz w:val="24"/>
          <w:szCs w:val="24"/>
        </w:rPr>
        <w:t xml:space="preserve"> как синтез средневекового и нового сознания</w:t>
      </w:r>
    </w:p>
    <w:p w14:paraId="36016588" w14:textId="3486CC6B" w:rsidR="00F50541" w:rsidRPr="00776516" w:rsidRDefault="00F50541" w:rsidP="00F50541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>«</w:t>
      </w:r>
      <w:r>
        <w:rPr>
          <w:bCs/>
          <w:color w:val="000000"/>
          <w:sz w:val="24"/>
          <w:szCs w:val="24"/>
        </w:rPr>
        <w:t>Декамерон Бокаччо</w:t>
      </w:r>
      <w:r w:rsidRPr="00776516">
        <w:rPr>
          <w:bCs/>
          <w:color w:val="000000"/>
          <w:sz w:val="24"/>
          <w:szCs w:val="24"/>
        </w:rPr>
        <w:t>»</w:t>
      </w:r>
      <w:r w:rsidRPr="005B060A">
        <w:rPr>
          <w:bCs/>
          <w:color w:val="000000"/>
          <w:sz w:val="24"/>
          <w:szCs w:val="24"/>
        </w:rPr>
        <w:t>, его связь с гуманистической концепцией мира и человека</w:t>
      </w:r>
      <w:r>
        <w:rPr>
          <w:bCs/>
          <w:color w:val="000000"/>
          <w:sz w:val="24"/>
          <w:szCs w:val="24"/>
        </w:rPr>
        <w:t>.</w:t>
      </w:r>
    </w:p>
    <w:p w14:paraId="13C9D194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B060A">
        <w:rPr>
          <w:bCs/>
          <w:color w:val="000000"/>
          <w:sz w:val="24"/>
          <w:szCs w:val="24"/>
        </w:rPr>
        <w:t>«Вечные» вопросы в трагедии В. Шекспира «Король Лир»</w:t>
      </w:r>
      <w:r>
        <w:rPr>
          <w:bCs/>
          <w:color w:val="000000"/>
          <w:sz w:val="24"/>
          <w:szCs w:val="24"/>
        </w:rPr>
        <w:t>.</w:t>
      </w:r>
    </w:p>
    <w:p w14:paraId="142FE0C8" w14:textId="735010DF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 xml:space="preserve">Поэзия Ф. Петрарки как свидетельство об индивидуальном чувстве </w:t>
      </w:r>
      <w:r>
        <w:rPr>
          <w:bCs/>
          <w:color w:val="000000"/>
          <w:sz w:val="24"/>
          <w:szCs w:val="24"/>
        </w:rPr>
        <w:t xml:space="preserve">(на примере сборника лирики </w:t>
      </w:r>
      <w:r w:rsidRPr="00F50541">
        <w:rPr>
          <w:bCs/>
          <w:color w:val="000000"/>
          <w:sz w:val="24"/>
          <w:szCs w:val="24"/>
        </w:rPr>
        <w:t>«Канцоньере»</w:t>
      </w:r>
      <w:r>
        <w:rPr>
          <w:bCs/>
          <w:color w:val="000000"/>
          <w:sz w:val="24"/>
          <w:szCs w:val="24"/>
        </w:rPr>
        <w:t>). Образ Лауры.</w:t>
      </w:r>
    </w:p>
    <w:p w14:paraId="32B88B43" w14:textId="44813E6C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Барокко как направление в литературе. Творчество Лопе де Веги, Кальдерона (на выбор).</w:t>
      </w:r>
    </w:p>
    <w:p w14:paraId="2D447F6A" w14:textId="5D11B652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Особенности литературы эпохи Просвещения. Выражение идей Просвещения в романах Д. Дефо и Д. Свифта. </w:t>
      </w:r>
    </w:p>
    <w:p w14:paraId="0B8C53EA" w14:textId="4B30EE38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 xml:space="preserve">«История Тома Джонса, найдёныша» Д. Филдинга как </w:t>
      </w:r>
      <w:r>
        <w:rPr>
          <w:bCs/>
          <w:color w:val="000000"/>
          <w:sz w:val="24"/>
          <w:szCs w:val="24"/>
        </w:rPr>
        <w:t>новый роман</w:t>
      </w:r>
      <w:r w:rsidRPr="00776516">
        <w:rPr>
          <w:bCs/>
          <w:color w:val="000000"/>
          <w:sz w:val="24"/>
          <w:szCs w:val="24"/>
        </w:rPr>
        <w:t xml:space="preserve"> эпохи Пр</w:t>
      </w:r>
      <w:r w:rsidRPr="00776516">
        <w:rPr>
          <w:bCs/>
          <w:color w:val="000000"/>
          <w:sz w:val="24"/>
          <w:szCs w:val="24"/>
        </w:rPr>
        <w:t>о</w:t>
      </w:r>
      <w:r w:rsidRPr="00776516">
        <w:rPr>
          <w:bCs/>
          <w:color w:val="000000"/>
          <w:sz w:val="24"/>
          <w:szCs w:val="24"/>
        </w:rPr>
        <w:t>свещения</w:t>
      </w:r>
      <w:r>
        <w:rPr>
          <w:bCs/>
          <w:color w:val="000000"/>
          <w:sz w:val="24"/>
          <w:szCs w:val="24"/>
        </w:rPr>
        <w:t>.</w:t>
      </w:r>
    </w:p>
    <w:p w14:paraId="3DB38FF6" w14:textId="2CA6A3EA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Классицизм в зарубежной литературе (на примере драматургических произв</w:t>
      </w:r>
      <w:r w:rsidRPr="00F50541">
        <w:rPr>
          <w:sz w:val="24"/>
          <w:szCs w:val="24"/>
        </w:rPr>
        <w:t>е</w:t>
      </w:r>
      <w:r w:rsidRPr="00F50541">
        <w:rPr>
          <w:sz w:val="24"/>
          <w:szCs w:val="24"/>
        </w:rPr>
        <w:t>дений П. Корнеля, Ж.- Б. Мольера, Ж.Расина)</w:t>
      </w:r>
      <w:r>
        <w:rPr>
          <w:sz w:val="24"/>
          <w:szCs w:val="24"/>
        </w:rPr>
        <w:t>.</w:t>
      </w:r>
    </w:p>
    <w:p w14:paraId="0FEB0FCB" w14:textId="7BB4953E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литературы романтизма. Образ героя-бунтаря. Идея двоемирия как ухода от действительности.</w:t>
      </w:r>
    </w:p>
    <w:p w14:paraId="7523D300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Христианские мотивы и образы в романе «Собор Парижской Богоматери» В. Гюго</w:t>
      </w:r>
      <w:r>
        <w:rPr>
          <w:bCs/>
          <w:color w:val="000000"/>
          <w:sz w:val="24"/>
          <w:szCs w:val="24"/>
        </w:rPr>
        <w:t>.</w:t>
      </w:r>
    </w:p>
    <w:p w14:paraId="0C8818A0" w14:textId="2234E502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Реализм как литературное направление.</w:t>
      </w:r>
      <w:r w:rsidRPr="00F50541">
        <w:rPr>
          <w:bCs/>
          <w:color w:val="000000"/>
          <w:sz w:val="24"/>
          <w:szCs w:val="24"/>
        </w:rPr>
        <w:t xml:space="preserve"> </w:t>
      </w:r>
    </w:p>
    <w:p w14:paraId="2E861826" w14:textId="2F8B9420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переосмысления смысла жизни в книге </w:t>
      </w:r>
      <w:r w:rsidRPr="00776516">
        <w:rPr>
          <w:bCs/>
          <w:sz w:val="24"/>
          <w:szCs w:val="24"/>
        </w:rPr>
        <w:t>«</w:t>
      </w:r>
      <w:r>
        <w:rPr>
          <w:bCs/>
          <w:sz w:val="24"/>
          <w:szCs w:val="24"/>
        </w:rPr>
        <w:t>Рождественская песнь в прозе»</w:t>
      </w:r>
      <w:r w:rsidRPr="00776516">
        <w:rPr>
          <w:bCs/>
          <w:sz w:val="24"/>
          <w:szCs w:val="24"/>
        </w:rPr>
        <w:t xml:space="preserve"> Ч. Диккенса</w:t>
      </w:r>
    </w:p>
    <w:p w14:paraId="18BE572F" w14:textId="0760B2E5" w:rsidR="00F50541" w:rsidRP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стяжательства, желания устроить рай на земле в романе </w:t>
      </w:r>
      <w:r w:rsidR="00F50541" w:rsidRPr="00776516">
        <w:rPr>
          <w:bCs/>
          <w:sz w:val="24"/>
          <w:szCs w:val="24"/>
        </w:rPr>
        <w:t>«Гобсек» О. де Бальзака</w:t>
      </w:r>
      <w:r>
        <w:rPr>
          <w:bCs/>
          <w:sz w:val="24"/>
          <w:szCs w:val="24"/>
        </w:rPr>
        <w:t>.</w:t>
      </w:r>
    </w:p>
    <w:p w14:paraId="23BBAF45" w14:textId="723FA6C1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>«Христианские» детективы Г.К. Честертона (циклы рассказов об отце Брауне).</w:t>
      </w:r>
    </w:p>
    <w:p w14:paraId="20A0C32A" w14:textId="1B14BE75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Особенности зарубежной литературы рубежа Х</w:t>
      </w:r>
      <w:r>
        <w:rPr>
          <w:bCs/>
          <w:color w:val="000000"/>
          <w:sz w:val="24"/>
          <w:szCs w:val="24"/>
          <w:lang w:val="en-US"/>
        </w:rPr>
        <w:t>I</w:t>
      </w:r>
      <w:r>
        <w:rPr>
          <w:bCs/>
          <w:color w:val="000000"/>
          <w:sz w:val="24"/>
          <w:szCs w:val="24"/>
        </w:rPr>
        <w:t>Х–ХХ вв. Идейные искания, направления, течения, жанры.</w:t>
      </w:r>
    </w:p>
    <w:p w14:paraId="05DB5863" w14:textId="4ADA8530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>Экзистенциалистская проблематика и романтические начала в творчестве К</w:t>
      </w:r>
      <w:r w:rsidRPr="00790658">
        <w:rPr>
          <w:sz w:val="24"/>
          <w:szCs w:val="24"/>
        </w:rPr>
        <w:t>а</w:t>
      </w:r>
      <w:r w:rsidRPr="00790658">
        <w:rPr>
          <w:sz w:val="24"/>
          <w:szCs w:val="24"/>
        </w:rPr>
        <w:lastRenderedPageBreak/>
        <w:t>мю. «Миф о Сизифе», «Посторонний», «Чума»</w:t>
      </w:r>
      <w:r>
        <w:rPr>
          <w:sz w:val="24"/>
          <w:szCs w:val="24"/>
        </w:rPr>
        <w:t>.</w:t>
      </w:r>
    </w:p>
    <w:p w14:paraId="0A92A302" w14:textId="3361EE5B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Реалистическая социально-психологическая драма идей Г. Ибсена «Кукольный дом».</w:t>
      </w:r>
    </w:p>
    <w:p w14:paraId="4F01F332" w14:textId="70D68366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D625EC">
        <w:rPr>
          <w:sz w:val="24"/>
          <w:szCs w:val="24"/>
        </w:rPr>
        <w:t>Тема «потерянного поколения» в творчестве Э. М. Ремарка, Э. Хемингуэя, О</w:t>
      </w:r>
      <w:r w:rsidRPr="00D625EC">
        <w:rPr>
          <w:sz w:val="24"/>
          <w:szCs w:val="24"/>
        </w:rPr>
        <w:t>л</w:t>
      </w:r>
      <w:r w:rsidRPr="00D625EC">
        <w:rPr>
          <w:sz w:val="24"/>
          <w:szCs w:val="24"/>
        </w:rPr>
        <w:t>дингтона</w:t>
      </w:r>
      <w:r>
        <w:rPr>
          <w:sz w:val="24"/>
          <w:szCs w:val="24"/>
        </w:rPr>
        <w:t>. Образ страшного мира, в котором нет места Богу.</w:t>
      </w:r>
    </w:p>
    <w:p w14:paraId="707BD7F0" w14:textId="501E4641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>Романы-аллегории У. Голдинга «Повелитель мух» и Г. Белля «Бильярд в пол</w:t>
      </w:r>
      <w:r w:rsidRPr="00790658">
        <w:rPr>
          <w:sz w:val="24"/>
          <w:szCs w:val="24"/>
        </w:rPr>
        <w:t>о</w:t>
      </w:r>
      <w:r w:rsidRPr="00790658">
        <w:rPr>
          <w:sz w:val="24"/>
          <w:szCs w:val="24"/>
        </w:rPr>
        <w:t>вине десятого», отражающие искания послевоенной литературы</w:t>
      </w:r>
      <w:r>
        <w:rPr>
          <w:sz w:val="24"/>
          <w:szCs w:val="24"/>
        </w:rPr>
        <w:t>.</w:t>
      </w:r>
    </w:p>
    <w:p w14:paraId="3479FA84" w14:textId="10C1E6CF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Литература постмодернизма, ее особенности.</w:t>
      </w:r>
    </w:p>
    <w:p w14:paraId="0BF87887" w14:textId="56348E76" w:rsidR="00F50541" w:rsidRDefault="00F50541" w:rsidP="00F50541">
      <w:pPr>
        <w:pStyle w:val="a3"/>
        <w:suppressLineNumbers/>
        <w:rPr>
          <w:sz w:val="24"/>
          <w:szCs w:val="24"/>
        </w:rPr>
      </w:pPr>
    </w:p>
    <w:p w14:paraId="0CA302DB" w14:textId="7A6D927E" w:rsidR="00FB2D0E" w:rsidRPr="00EF568A" w:rsidRDefault="00FB2D0E" w:rsidP="005E08BE">
      <w:pPr>
        <w:pStyle w:val="a3"/>
        <w:suppressLineNumbers/>
        <w:rPr>
          <w:sz w:val="24"/>
          <w:szCs w:val="24"/>
        </w:rPr>
      </w:pPr>
    </w:p>
    <w:p w14:paraId="64B143F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7F89C567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6366FCB9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0FA2C3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187FCA4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сы преподавателя. У студента отсутствуют представления о внутри предметных и 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797F960D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2EAC6606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E03174" w14:textId="77777777" w:rsidR="00771E5B" w:rsidRDefault="00771E5B">
      <w:r>
        <w:separator/>
      </w:r>
    </w:p>
  </w:endnote>
  <w:endnote w:type="continuationSeparator" w:id="0">
    <w:p w14:paraId="092ED658" w14:textId="77777777" w:rsidR="00771E5B" w:rsidRDefault="00771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2FDB1D" w14:textId="77777777" w:rsidR="005E08BE" w:rsidRDefault="005E08B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103974">
      <w:rPr>
        <w:noProof/>
      </w:rPr>
      <w:t>2</w:t>
    </w:r>
    <w:r>
      <w:rPr>
        <w:noProof/>
      </w:rPr>
      <w:fldChar w:fldCharType="end"/>
    </w:r>
  </w:p>
  <w:p w14:paraId="03F5D635" w14:textId="77777777" w:rsidR="005E08BE" w:rsidRDefault="005E08B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27AFC1" w14:textId="77777777" w:rsidR="00771E5B" w:rsidRDefault="00771E5B">
      <w:r>
        <w:separator/>
      </w:r>
    </w:p>
  </w:footnote>
  <w:footnote w:type="continuationSeparator" w:id="0">
    <w:p w14:paraId="78B288EC" w14:textId="77777777" w:rsidR="00771E5B" w:rsidRDefault="00771E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7E8638A"/>
    <w:multiLevelType w:val="hybridMultilevel"/>
    <w:tmpl w:val="90883384"/>
    <w:lvl w:ilvl="0" w:tplc="EDD214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2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8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6"/>
  </w:num>
  <w:num w:numId="33">
    <w:abstractNumId w:val="18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E5E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6633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3974"/>
    <w:rsid w:val="001204AD"/>
    <w:rsid w:val="001241E2"/>
    <w:rsid w:val="001246F2"/>
    <w:rsid w:val="00131A35"/>
    <w:rsid w:val="00134753"/>
    <w:rsid w:val="00142AFD"/>
    <w:rsid w:val="00143D50"/>
    <w:rsid w:val="001555C4"/>
    <w:rsid w:val="00155F92"/>
    <w:rsid w:val="00164824"/>
    <w:rsid w:val="00164C4F"/>
    <w:rsid w:val="00164EC8"/>
    <w:rsid w:val="00166781"/>
    <w:rsid w:val="00166A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BF8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2760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7E1A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56D2"/>
    <w:rsid w:val="002B71C4"/>
    <w:rsid w:val="002C2BEA"/>
    <w:rsid w:val="002C7197"/>
    <w:rsid w:val="002D077E"/>
    <w:rsid w:val="002D44C8"/>
    <w:rsid w:val="002E0C93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6094"/>
    <w:rsid w:val="00360F2D"/>
    <w:rsid w:val="00364779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B6CBC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4550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4F707F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3C69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060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0F6"/>
    <w:rsid w:val="005D598B"/>
    <w:rsid w:val="005E08BE"/>
    <w:rsid w:val="005E516F"/>
    <w:rsid w:val="005E7080"/>
    <w:rsid w:val="005F031B"/>
    <w:rsid w:val="005F3A42"/>
    <w:rsid w:val="005F3C74"/>
    <w:rsid w:val="006016B9"/>
    <w:rsid w:val="00602B5E"/>
    <w:rsid w:val="00603675"/>
    <w:rsid w:val="00605572"/>
    <w:rsid w:val="00612376"/>
    <w:rsid w:val="0061767E"/>
    <w:rsid w:val="006211C0"/>
    <w:rsid w:val="00621B08"/>
    <w:rsid w:val="00621B40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5D3E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416F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1E5B"/>
    <w:rsid w:val="007736DD"/>
    <w:rsid w:val="00776516"/>
    <w:rsid w:val="00784BD4"/>
    <w:rsid w:val="00784CDA"/>
    <w:rsid w:val="00786B3A"/>
    <w:rsid w:val="00790658"/>
    <w:rsid w:val="007931CC"/>
    <w:rsid w:val="00793515"/>
    <w:rsid w:val="00793F52"/>
    <w:rsid w:val="007A5020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036EB"/>
    <w:rsid w:val="0080657E"/>
    <w:rsid w:val="00807682"/>
    <w:rsid w:val="008161F6"/>
    <w:rsid w:val="008317E0"/>
    <w:rsid w:val="00833C75"/>
    <w:rsid w:val="00833FC5"/>
    <w:rsid w:val="00834EEC"/>
    <w:rsid w:val="00854AEE"/>
    <w:rsid w:val="00864661"/>
    <w:rsid w:val="008647A9"/>
    <w:rsid w:val="00864D6E"/>
    <w:rsid w:val="00875EAC"/>
    <w:rsid w:val="00884265"/>
    <w:rsid w:val="0088718F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618D0"/>
    <w:rsid w:val="00970C68"/>
    <w:rsid w:val="00973C74"/>
    <w:rsid w:val="0098135E"/>
    <w:rsid w:val="0098589D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19C7"/>
    <w:rsid w:val="009D5927"/>
    <w:rsid w:val="009D6D75"/>
    <w:rsid w:val="00A004DA"/>
    <w:rsid w:val="00A01A3C"/>
    <w:rsid w:val="00A119BE"/>
    <w:rsid w:val="00A1348D"/>
    <w:rsid w:val="00A14EBE"/>
    <w:rsid w:val="00A248CD"/>
    <w:rsid w:val="00A2615E"/>
    <w:rsid w:val="00A26969"/>
    <w:rsid w:val="00A315F4"/>
    <w:rsid w:val="00A36580"/>
    <w:rsid w:val="00A3767C"/>
    <w:rsid w:val="00A46B25"/>
    <w:rsid w:val="00A47663"/>
    <w:rsid w:val="00A52019"/>
    <w:rsid w:val="00A652E9"/>
    <w:rsid w:val="00A6692C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A770D"/>
    <w:rsid w:val="00AB4861"/>
    <w:rsid w:val="00AB4C91"/>
    <w:rsid w:val="00AC6EE2"/>
    <w:rsid w:val="00AC75AB"/>
    <w:rsid w:val="00AD2DF7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1A97"/>
    <w:rsid w:val="00B24EED"/>
    <w:rsid w:val="00B30CB8"/>
    <w:rsid w:val="00B3530F"/>
    <w:rsid w:val="00B3549A"/>
    <w:rsid w:val="00B36144"/>
    <w:rsid w:val="00B375FA"/>
    <w:rsid w:val="00B42532"/>
    <w:rsid w:val="00B533BC"/>
    <w:rsid w:val="00B53B7E"/>
    <w:rsid w:val="00B54675"/>
    <w:rsid w:val="00B56189"/>
    <w:rsid w:val="00B56226"/>
    <w:rsid w:val="00B56F79"/>
    <w:rsid w:val="00B60E8E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804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0D76"/>
    <w:rsid w:val="00C1258B"/>
    <w:rsid w:val="00C139B1"/>
    <w:rsid w:val="00C15115"/>
    <w:rsid w:val="00C15737"/>
    <w:rsid w:val="00C15ACA"/>
    <w:rsid w:val="00C32A37"/>
    <w:rsid w:val="00C32DA1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F78"/>
    <w:rsid w:val="00C97413"/>
    <w:rsid w:val="00CA73BB"/>
    <w:rsid w:val="00CB0767"/>
    <w:rsid w:val="00CB3CEA"/>
    <w:rsid w:val="00CB6FBF"/>
    <w:rsid w:val="00CC4BC3"/>
    <w:rsid w:val="00CD03EE"/>
    <w:rsid w:val="00CD0C38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25EC"/>
    <w:rsid w:val="00D63BE1"/>
    <w:rsid w:val="00D65709"/>
    <w:rsid w:val="00D6701D"/>
    <w:rsid w:val="00D738F1"/>
    <w:rsid w:val="00D773B8"/>
    <w:rsid w:val="00D806B9"/>
    <w:rsid w:val="00D81F5B"/>
    <w:rsid w:val="00D83782"/>
    <w:rsid w:val="00D84147"/>
    <w:rsid w:val="00D904CF"/>
    <w:rsid w:val="00D9323D"/>
    <w:rsid w:val="00D95DD3"/>
    <w:rsid w:val="00D96CAA"/>
    <w:rsid w:val="00D9731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511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2EED"/>
    <w:rsid w:val="00EA3984"/>
    <w:rsid w:val="00EA44EE"/>
    <w:rsid w:val="00EA4E19"/>
    <w:rsid w:val="00EB432C"/>
    <w:rsid w:val="00EB78E9"/>
    <w:rsid w:val="00EC26A9"/>
    <w:rsid w:val="00EC5491"/>
    <w:rsid w:val="00EC6752"/>
    <w:rsid w:val="00ED0D60"/>
    <w:rsid w:val="00ED2AAF"/>
    <w:rsid w:val="00ED4AA1"/>
    <w:rsid w:val="00ED5063"/>
    <w:rsid w:val="00EE3C39"/>
    <w:rsid w:val="00EE71F2"/>
    <w:rsid w:val="00EE7B9D"/>
    <w:rsid w:val="00EF2ECE"/>
    <w:rsid w:val="00EF4355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0541"/>
    <w:rsid w:val="00F53B3C"/>
    <w:rsid w:val="00F55100"/>
    <w:rsid w:val="00F61512"/>
    <w:rsid w:val="00F85F9D"/>
    <w:rsid w:val="00F900CD"/>
    <w:rsid w:val="00F918F8"/>
    <w:rsid w:val="00F91BE6"/>
    <w:rsid w:val="00F92DC8"/>
    <w:rsid w:val="00FA0184"/>
    <w:rsid w:val="00FA3A80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6EAE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rsid w:val="00563C6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styleId="30">
    <w:name w:val="Body Text Indent 3"/>
    <w:basedOn w:val="a"/>
    <w:link w:val="31"/>
    <w:rsid w:val="002B56D2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2B56D2"/>
    <w:rPr>
      <w:rFonts w:ascii="Times New Roman" w:eastAsia="Times New Roman" w:hAnsi="Times New Roman"/>
      <w:sz w:val="16"/>
      <w:szCs w:val="16"/>
    </w:rPr>
  </w:style>
  <w:style w:type="character" w:customStyle="1" w:styleId="90">
    <w:name w:val="Заголовок 9 Знак"/>
    <w:link w:val="9"/>
    <w:uiPriority w:val="9"/>
    <w:rsid w:val="00563C69"/>
    <w:rPr>
      <w:rFonts w:ascii="Cambria" w:eastAsia="Times New Roman" w:hAnsi="Cambria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22790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136762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iblioclub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http://biblioclub.ru/index.php?page=book&amp;id=226852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_red&amp;id=69145&amp;sr=1" TargetMode="External"/><Relationship Id="rId10" Type="http://schemas.openxmlformats.org/officeDocument/2006/relationships/hyperlink" Target="http://biblioclub.ru/index.php?page=book_red&amp;id=69138&amp;sr=1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69138&amp;sr=1" TargetMode="External"/><Relationship Id="rId14" Type="http://schemas.openxmlformats.org/officeDocument/2006/relationships/hyperlink" Target="http://biblioclub.ru/index.php?page=book_red&amp;id=69145&amp;sr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3C563E-7EB8-4313-BCA3-4224E8132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2042</TotalTime>
  <Pages>14</Pages>
  <Words>4992</Words>
  <Characters>28460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412</cp:revision>
  <cp:lastPrinted>2021-10-20T16:31:00Z</cp:lastPrinted>
  <dcterms:created xsi:type="dcterms:W3CDTF">2018-12-21T18:30:00Z</dcterms:created>
  <dcterms:modified xsi:type="dcterms:W3CDTF">2023-08-17T12:38:00Z</dcterms:modified>
</cp:coreProperties>
</file>