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AAAA24" w14:textId="194C7CDF" w:rsidR="009D563F" w:rsidRPr="00726FB0" w:rsidRDefault="009D563F" w:rsidP="009D56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26FB0">
        <w:rPr>
          <w:rFonts w:ascii="Times New Roman" w:hAnsi="Times New Roman"/>
          <w:b/>
          <w:sz w:val="24"/>
          <w:szCs w:val="24"/>
          <w:lang w:val="en-US"/>
        </w:rPr>
        <w:t>IV</w:t>
      </w:r>
      <w:r w:rsidRPr="00726FB0">
        <w:rPr>
          <w:rFonts w:ascii="Times New Roman" w:hAnsi="Times New Roman"/>
          <w:b/>
          <w:sz w:val="24"/>
          <w:szCs w:val="24"/>
        </w:rPr>
        <w:t xml:space="preserve"> Международн</w:t>
      </w:r>
      <w:r>
        <w:rPr>
          <w:rFonts w:ascii="Times New Roman" w:hAnsi="Times New Roman"/>
          <w:b/>
          <w:sz w:val="24"/>
          <w:szCs w:val="24"/>
        </w:rPr>
        <w:t>ая</w:t>
      </w:r>
      <w:r w:rsidRPr="00726FB0">
        <w:rPr>
          <w:rFonts w:ascii="Times New Roman" w:hAnsi="Times New Roman"/>
          <w:b/>
          <w:sz w:val="24"/>
          <w:szCs w:val="24"/>
        </w:rPr>
        <w:t xml:space="preserve"> научно-практическ</w:t>
      </w:r>
      <w:r>
        <w:rPr>
          <w:rFonts w:ascii="Times New Roman" w:hAnsi="Times New Roman"/>
          <w:b/>
          <w:sz w:val="24"/>
          <w:szCs w:val="24"/>
        </w:rPr>
        <w:t>ая</w:t>
      </w:r>
      <w:r w:rsidRPr="00726FB0">
        <w:rPr>
          <w:rFonts w:ascii="Times New Roman" w:hAnsi="Times New Roman"/>
          <w:b/>
          <w:sz w:val="24"/>
          <w:szCs w:val="24"/>
        </w:rPr>
        <w:t xml:space="preserve"> конференци</w:t>
      </w:r>
      <w:r>
        <w:rPr>
          <w:rFonts w:ascii="Times New Roman" w:hAnsi="Times New Roman"/>
          <w:b/>
          <w:sz w:val="24"/>
          <w:szCs w:val="24"/>
        </w:rPr>
        <w:t>я</w:t>
      </w:r>
    </w:p>
    <w:p w14:paraId="744E22B5" w14:textId="77777777" w:rsidR="009D563F" w:rsidRPr="00726FB0" w:rsidRDefault="009D563F" w:rsidP="009D56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726FB0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«Православие в России и за рубежом: </w:t>
      </w:r>
    </w:p>
    <w:p w14:paraId="74966EDD" w14:textId="77777777" w:rsidR="009D563F" w:rsidRPr="00726FB0" w:rsidRDefault="009D563F" w:rsidP="009D56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726FB0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богословие, история, культура, межрелигиозный диалог» </w:t>
      </w:r>
    </w:p>
    <w:p w14:paraId="4A2810E4" w14:textId="77777777" w:rsidR="009D563F" w:rsidRPr="00726FB0" w:rsidRDefault="009D563F" w:rsidP="009D56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shd w:val="clear" w:color="auto" w:fill="FFFFFF"/>
        </w:rPr>
      </w:pPr>
      <w:r w:rsidRPr="00726FB0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(г. Оренбург, </w:t>
      </w:r>
      <w:r w:rsidRPr="00726FB0">
        <w:rPr>
          <w:rFonts w:ascii="Times New Roman" w:hAnsi="Times New Roman"/>
          <w:b/>
          <w:sz w:val="24"/>
          <w:szCs w:val="24"/>
        </w:rPr>
        <w:t>26-27 февраля 2025 года)</w:t>
      </w:r>
    </w:p>
    <w:p w14:paraId="0946DD76" w14:textId="265F392D" w:rsidR="009D563F" w:rsidRDefault="009D563F" w:rsidP="009D563F">
      <w:pPr>
        <w:pStyle w:val="a4"/>
        <w:spacing w:before="0" w:beforeAutospacing="0" w:after="0" w:afterAutospacing="0"/>
        <w:ind w:firstLine="709"/>
        <w:jc w:val="both"/>
      </w:pPr>
    </w:p>
    <w:p w14:paraId="2E2135BC" w14:textId="7810991F" w:rsidR="009D563F" w:rsidRPr="009D563F" w:rsidRDefault="009D563F" w:rsidP="009D563F">
      <w:pPr>
        <w:pStyle w:val="a4"/>
        <w:spacing w:before="0" w:beforeAutospacing="0" w:after="0" w:afterAutospacing="0"/>
        <w:ind w:firstLine="709"/>
        <w:jc w:val="center"/>
        <w:rPr>
          <w:b/>
          <w:bCs/>
        </w:rPr>
      </w:pPr>
      <w:r w:rsidRPr="009D563F">
        <w:rPr>
          <w:b/>
          <w:bCs/>
        </w:rPr>
        <w:t>Продолжается прием статей в сборник материалов конференции.</w:t>
      </w:r>
    </w:p>
    <w:p w14:paraId="68D99613" w14:textId="77777777" w:rsidR="009D563F" w:rsidRDefault="009D563F" w:rsidP="009D563F">
      <w:pPr>
        <w:pStyle w:val="a4"/>
        <w:spacing w:before="0" w:beforeAutospacing="0" w:after="0" w:afterAutospacing="0"/>
        <w:ind w:firstLine="709"/>
        <w:jc w:val="both"/>
        <w:rPr>
          <w:b/>
        </w:rPr>
      </w:pPr>
    </w:p>
    <w:p w14:paraId="07F17E24" w14:textId="407BCFA4" w:rsidR="009D563F" w:rsidRDefault="009D563F" w:rsidP="009D563F">
      <w:pPr>
        <w:pStyle w:val="a4"/>
        <w:spacing w:before="0" w:beforeAutospacing="0" w:after="0" w:afterAutospacing="0"/>
        <w:ind w:firstLine="709"/>
        <w:jc w:val="both"/>
        <w:rPr>
          <w:b/>
        </w:rPr>
      </w:pPr>
      <w:r w:rsidRPr="00726FB0">
        <w:rPr>
          <w:b/>
        </w:rPr>
        <w:t>Статья,</w:t>
      </w:r>
      <w:r w:rsidRPr="00726FB0">
        <w:t xml:space="preserve"> оформленная по требованиям, </w:t>
      </w:r>
      <w:r>
        <w:t xml:space="preserve">нужно прислать </w:t>
      </w:r>
      <w:r w:rsidRPr="0012235B">
        <w:t xml:space="preserve">до 30 марта </w:t>
      </w:r>
      <w:proofErr w:type="gramStart"/>
      <w:r w:rsidRPr="0012235B">
        <w:t>включительно</w:t>
      </w:r>
      <w:r w:rsidRPr="00726FB0">
        <w:rPr>
          <w:b/>
          <w:bCs/>
        </w:rPr>
        <w:t xml:space="preserve">  </w:t>
      </w:r>
      <w:r w:rsidRPr="00726FB0">
        <w:t>в</w:t>
      </w:r>
      <w:proofErr w:type="gramEnd"/>
      <w:r w:rsidRPr="00726FB0">
        <w:t xml:space="preserve"> оргкомитет конференции (</w:t>
      </w:r>
      <w:hyperlink r:id="rId5" w:history="1">
        <w:r w:rsidRPr="00726FB0">
          <w:rPr>
            <w:rStyle w:val="a3"/>
          </w:rPr>
          <w:t>konferenc.orends@mail.ru</w:t>
        </w:r>
      </w:hyperlink>
      <w:r w:rsidRPr="00726FB0">
        <w:t>)</w:t>
      </w:r>
      <w:r w:rsidRPr="00726FB0">
        <w:rPr>
          <w:b/>
        </w:rPr>
        <w:t xml:space="preserve"> </w:t>
      </w:r>
      <w:r>
        <w:rPr>
          <w:b/>
        </w:rPr>
        <w:t>.</w:t>
      </w:r>
    </w:p>
    <w:p w14:paraId="22C77392" w14:textId="5680F029" w:rsidR="009D563F" w:rsidRPr="00726FB0" w:rsidRDefault="009D563F" w:rsidP="009D563F">
      <w:pPr>
        <w:pStyle w:val="a4"/>
        <w:spacing w:before="0" w:beforeAutospacing="0" w:after="0" w:afterAutospacing="0"/>
        <w:ind w:firstLine="709"/>
        <w:jc w:val="both"/>
      </w:pPr>
      <w:r w:rsidRPr="00726FB0">
        <w:rPr>
          <w:shd w:val="clear" w:color="auto" w:fill="FFFFFF"/>
        </w:rPr>
        <w:t>Сборник будет</w:t>
      </w:r>
      <w:r w:rsidRPr="00726FB0">
        <w:t xml:space="preserve"> индексирован в базе данных Российского индекса научного цитирования (РИНЦ) и размещ</w:t>
      </w:r>
      <w:r>
        <w:t>ё</w:t>
      </w:r>
      <w:r w:rsidRPr="00726FB0">
        <w:t xml:space="preserve">н в Научной электронной библиотеке </w:t>
      </w:r>
      <w:proofErr w:type="spellStart"/>
      <w:r w:rsidRPr="00726FB0">
        <w:rPr>
          <w:lang w:val="en-US"/>
        </w:rPr>
        <w:t>eLibrary</w:t>
      </w:r>
      <w:proofErr w:type="spellEnd"/>
      <w:r w:rsidRPr="00726FB0">
        <w:t>.</w:t>
      </w:r>
      <w:proofErr w:type="spellStart"/>
      <w:r w:rsidRPr="00726FB0">
        <w:rPr>
          <w:lang w:val="en-US"/>
        </w:rPr>
        <w:t>ru</w:t>
      </w:r>
      <w:proofErr w:type="spellEnd"/>
      <w:r w:rsidRPr="00726FB0">
        <w:t>. Оргкомитет оставляет за собой право отбора заявок для участия в конференции и статей для публикации.</w:t>
      </w:r>
    </w:p>
    <w:p w14:paraId="58A95CB6" w14:textId="2F9679CD" w:rsidR="009D563F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sz w:val="24"/>
          <w:szCs w:val="24"/>
        </w:rPr>
        <w:t xml:space="preserve">Плата за публикацию не взимается. </w:t>
      </w:r>
    </w:p>
    <w:p w14:paraId="3ACB788D" w14:textId="2ADC9337" w:rsidR="009D563F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3B13A838" w14:textId="77777777" w:rsidR="009D563F" w:rsidRPr="00726FB0" w:rsidRDefault="009D563F" w:rsidP="009D563F">
      <w:pPr>
        <w:spacing w:after="0" w:line="240" w:lineRule="auto"/>
        <w:ind w:left="360" w:hanging="36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26FB0">
        <w:rPr>
          <w:rFonts w:ascii="Times New Roman" w:hAnsi="Times New Roman"/>
          <w:b/>
          <w:sz w:val="24"/>
          <w:szCs w:val="24"/>
        </w:rPr>
        <w:t>Требования к содержанию и оформлению статей</w:t>
      </w:r>
    </w:p>
    <w:p w14:paraId="7C293B64" w14:textId="77777777" w:rsidR="009D563F" w:rsidRPr="00726FB0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sz w:val="24"/>
          <w:szCs w:val="24"/>
        </w:rPr>
        <w:t>Материал, предлагаемый для публикации, должен быть оригинальным, не опубликованным ранее в других печатных изданиях. За содержание статьи автор нес</w:t>
      </w:r>
      <w:r>
        <w:rPr>
          <w:rFonts w:ascii="Times New Roman" w:hAnsi="Times New Roman"/>
          <w:sz w:val="24"/>
          <w:szCs w:val="24"/>
        </w:rPr>
        <w:t>ё</w:t>
      </w:r>
      <w:r w:rsidRPr="00726FB0">
        <w:rPr>
          <w:rFonts w:ascii="Times New Roman" w:hAnsi="Times New Roman"/>
          <w:sz w:val="24"/>
          <w:szCs w:val="24"/>
        </w:rPr>
        <w:t>т ответственность.</w:t>
      </w:r>
    </w:p>
    <w:p w14:paraId="54D85D5E" w14:textId="77777777" w:rsidR="009D563F" w:rsidRPr="00726FB0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sz w:val="24"/>
          <w:szCs w:val="24"/>
        </w:rPr>
        <w:t>Электронный вариант рукописи выполняется в текстовом редакторе Microsoft Word и сохраняется с расширением «.</w:t>
      </w:r>
      <w:proofErr w:type="spellStart"/>
      <w:r w:rsidRPr="00726FB0">
        <w:rPr>
          <w:rFonts w:ascii="Times New Roman" w:hAnsi="Times New Roman"/>
          <w:sz w:val="24"/>
          <w:szCs w:val="24"/>
        </w:rPr>
        <w:t>doc</w:t>
      </w:r>
      <w:proofErr w:type="spellEnd"/>
      <w:r w:rsidRPr="00726FB0">
        <w:rPr>
          <w:rFonts w:ascii="Times New Roman" w:hAnsi="Times New Roman"/>
          <w:sz w:val="24"/>
          <w:szCs w:val="24"/>
        </w:rPr>
        <w:t>», «.</w:t>
      </w:r>
      <w:r w:rsidRPr="00726FB0">
        <w:rPr>
          <w:rFonts w:ascii="Times New Roman" w:hAnsi="Times New Roman"/>
          <w:sz w:val="24"/>
          <w:szCs w:val="24"/>
          <w:lang w:val="en-US"/>
        </w:rPr>
        <w:t>docx</w:t>
      </w:r>
      <w:r w:rsidRPr="00726FB0">
        <w:rPr>
          <w:rFonts w:ascii="Times New Roman" w:hAnsi="Times New Roman"/>
          <w:sz w:val="24"/>
          <w:szCs w:val="24"/>
        </w:rPr>
        <w:t>» или «.</w:t>
      </w:r>
      <w:proofErr w:type="spellStart"/>
      <w:r w:rsidRPr="00726FB0">
        <w:rPr>
          <w:rFonts w:ascii="Times New Roman" w:hAnsi="Times New Roman"/>
          <w:sz w:val="24"/>
          <w:szCs w:val="24"/>
        </w:rPr>
        <w:t>rtf</w:t>
      </w:r>
      <w:proofErr w:type="spellEnd"/>
      <w:r w:rsidRPr="00726FB0">
        <w:rPr>
          <w:rFonts w:ascii="Times New Roman" w:hAnsi="Times New Roman"/>
          <w:sz w:val="24"/>
          <w:szCs w:val="24"/>
        </w:rPr>
        <w:t>». В имени файла указываются фамилия и инициалы автора и через нижнее подч</w:t>
      </w:r>
      <w:r>
        <w:rPr>
          <w:rFonts w:ascii="Times New Roman" w:hAnsi="Times New Roman"/>
          <w:sz w:val="24"/>
          <w:szCs w:val="24"/>
        </w:rPr>
        <w:t>ё</w:t>
      </w:r>
      <w:r w:rsidRPr="00726FB0">
        <w:rPr>
          <w:rFonts w:ascii="Times New Roman" w:hAnsi="Times New Roman"/>
          <w:sz w:val="24"/>
          <w:szCs w:val="24"/>
        </w:rPr>
        <w:t>ркивание первые 2-3 слова названия статьи (</w:t>
      </w:r>
      <w:proofErr w:type="spellStart"/>
      <w:r w:rsidRPr="00726FB0">
        <w:rPr>
          <w:rFonts w:ascii="Times New Roman" w:hAnsi="Times New Roman"/>
          <w:sz w:val="24"/>
          <w:szCs w:val="24"/>
        </w:rPr>
        <w:t>ИвановИ.И._Церкви</w:t>
      </w:r>
      <w:proofErr w:type="spellEnd"/>
      <w:r w:rsidRPr="00726FB0">
        <w:rPr>
          <w:rFonts w:ascii="Times New Roman" w:hAnsi="Times New Roman"/>
          <w:sz w:val="24"/>
          <w:szCs w:val="24"/>
        </w:rPr>
        <w:t xml:space="preserve"> Оренбургской губернии). Объ</w:t>
      </w:r>
      <w:r>
        <w:rPr>
          <w:rFonts w:ascii="Times New Roman" w:hAnsi="Times New Roman"/>
          <w:sz w:val="24"/>
          <w:szCs w:val="24"/>
        </w:rPr>
        <w:t>ё</w:t>
      </w:r>
      <w:r w:rsidRPr="00726FB0">
        <w:rPr>
          <w:rFonts w:ascii="Times New Roman" w:hAnsi="Times New Roman"/>
          <w:sz w:val="24"/>
          <w:szCs w:val="24"/>
        </w:rPr>
        <w:t xml:space="preserve">м статьи – 6-10 страниц. Оригинальность текста – не менее 70%. </w:t>
      </w:r>
    </w:p>
    <w:p w14:paraId="0B82CAAD" w14:textId="77777777" w:rsidR="009D563F" w:rsidRPr="00726FB0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sz w:val="24"/>
          <w:szCs w:val="24"/>
        </w:rPr>
        <w:t>Параметры компьютерного набора статьи: формат – А4; поля по 2 см со всех сторон; гарнитура – Times New </w:t>
      </w:r>
      <w:proofErr w:type="spellStart"/>
      <w:r w:rsidRPr="00726FB0">
        <w:rPr>
          <w:rFonts w:ascii="Times New Roman" w:hAnsi="Times New Roman"/>
          <w:sz w:val="24"/>
          <w:szCs w:val="24"/>
        </w:rPr>
        <w:t>Roman</w:t>
      </w:r>
      <w:proofErr w:type="spellEnd"/>
      <w:r w:rsidRPr="00726FB0">
        <w:rPr>
          <w:rFonts w:ascii="Times New Roman" w:hAnsi="Times New Roman"/>
          <w:sz w:val="24"/>
          <w:szCs w:val="24"/>
        </w:rPr>
        <w:t>; кегль – 14; межстрочный интервал – 1,5; выравнивание по ширине; абзацный отступ 1,25.</w:t>
      </w:r>
    </w:p>
    <w:p w14:paraId="33A5F510" w14:textId="77777777" w:rsidR="009D563F" w:rsidRPr="00726FB0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14:paraId="00B732B8" w14:textId="77777777" w:rsidR="009D563F" w:rsidRPr="00726FB0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726FB0">
        <w:rPr>
          <w:rFonts w:ascii="Times New Roman" w:hAnsi="Times New Roman"/>
          <w:b/>
          <w:sz w:val="24"/>
          <w:szCs w:val="24"/>
        </w:rPr>
        <w:t>Структура статьи:</w:t>
      </w:r>
    </w:p>
    <w:p w14:paraId="0F217066" w14:textId="77777777" w:rsidR="009D563F" w:rsidRPr="00726FB0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sz w:val="24"/>
          <w:szCs w:val="24"/>
        </w:rPr>
        <w:t xml:space="preserve">Индекс УДК. </w:t>
      </w:r>
    </w:p>
    <w:p w14:paraId="10E1AB56" w14:textId="77777777" w:rsidR="009D563F" w:rsidRPr="00726FB0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sz w:val="24"/>
          <w:szCs w:val="24"/>
        </w:rPr>
        <w:t xml:space="preserve">Инициалы и фамилия автора (авторов), сан. </w:t>
      </w:r>
    </w:p>
    <w:p w14:paraId="3C76BCA6" w14:textId="77777777" w:rsidR="009D563F" w:rsidRPr="00726FB0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sz w:val="24"/>
          <w:szCs w:val="24"/>
        </w:rPr>
        <w:t>Название статьи.</w:t>
      </w:r>
    </w:p>
    <w:p w14:paraId="3230098E" w14:textId="77777777" w:rsidR="009D563F" w:rsidRPr="00726FB0" w:rsidRDefault="009D563F" w:rsidP="009D563F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26FB0">
        <w:rPr>
          <w:rFonts w:ascii="Times New Roman" w:hAnsi="Times New Roman"/>
          <w:b/>
          <w:bCs/>
          <w:sz w:val="24"/>
          <w:szCs w:val="24"/>
        </w:rPr>
        <w:t xml:space="preserve">Аннотация. </w:t>
      </w:r>
      <w:r w:rsidRPr="00726FB0">
        <w:rPr>
          <w:rFonts w:ascii="Times New Roman" w:hAnsi="Times New Roman"/>
          <w:sz w:val="24"/>
          <w:szCs w:val="24"/>
        </w:rPr>
        <w:t>Объ</w:t>
      </w:r>
      <w:r>
        <w:rPr>
          <w:rFonts w:ascii="Times New Roman" w:hAnsi="Times New Roman"/>
          <w:sz w:val="24"/>
          <w:szCs w:val="24"/>
        </w:rPr>
        <w:t>ё</w:t>
      </w:r>
      <w:r w:rsidRPr="00726FB0">
        <w:rPr>
          <w:rFonts w:ascii="Times New Roman" w:hAnsi="Times New Roman"/>
          <w:sz w:val="24"/>
          <w:szCs w:val="24"/>
        </w:rPr>
        <w:t xml:space="preserve">м 600-1000 знаков с пробелами. В аннотации указать цели, методы и результаты работы, подчеркнуть новые и важные аспекты исследования. </w:t>
      </w:r>
      <w:r w:rsidRPr="00726FB0">
        <w:rPr>
          <w:rFonts w:ascii="Times New Roman" w:hAnsi="Times New Roman"/>
          <w:i/>
          <w:iCs/>
          <w:sz w:val="24"/>
          <w:szCs w:val="24"/>
        </w:rPr>
        <w:t>(Статья посвящена / В статье рассматривается… Целью статьи являются (является) Основываясь на… автор …обоснованно доказывает… В заключении делается вывод…).</w:t>
      </w:r>
    </w:p>
    <w:p w14:paraId="77EB5543" w14:textId="77777777" w:rsidR="009D563F" w:rsidRPr="00726FB0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b/>
          <w:bCs/>
          <w:sz w:val="24"/>
          <w:szCs w:val="24"/>
        </w:rPr>
        <w:t>Ключевые слова или словосочетания</w:t>
      </w:r>
      <w:r w:rsidRPr="00726FB0">
        <w:rPr>
          <w:rFonts w:ascii="Times New Roman" w:hAnsi="Times New Roman"/>
          <w:sz w:val="24"/>
          <w:szCs w:val="24"/>
        </w:rPr>
        <w:t xml:space="preserve"> – 5‐10 слов.</w:t>
      </w:r>
    </w:p>
    <w:p w14:paraId="1A32F2E3" w14:textId="77777777" w:rsidR="009D563F" w:rsidRPr="00726FB0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b/>
          <w:iCs/>
          <w:sz w:val="24"/>
          <w:szCs w:val="24"/>
        </w:rPr>
        <w:t>Сведения об авторе:</w:t>
      </w:r>
      <w:r w:rsidRPr="00726FB0">
        <w:rPr>
          <w:rFonts w:ascii="Times New Roman" w:hAnsi="Times New Roman"/>
          <w:sz w:val="24"/>
          <w:szCs w:val="24"/>
        </w:rPr>
        <w:t xml:space="preserve"> ФИО полностью, сан, уч</w:t>
      </w:r>
      <w:r>
        <w:rPr>
          <w:rFonts w:ascii="Times New Roman" w:hAnsi="Times New Roman"/>
          <w:sz w:val="24"/>
          <w:szCs w:val="24"/>
        </w:rPr>
        <w:t>ё</w:t>
      </w:r>
      <w:r w:rsidRPr="00726FB0">
        <w:rPr>
          <w:rFonts w:ascii="Times New Roman" w:hAnsi="Times New Roman"/>
          <w:sz w:val="24"/>
          <w:szCs w:val="24"/>
        </w:rPr>
        <w:t>ная степень, уч</w:t>
      </w:r>
      <w:r>
        <w:rPr>
          <w:rFonts w:ascii="Times New Roman" w:hAnsi="Times New Roman"/>
          <w:sz w:val="24"/>
          <w:szCs w:val="24"/>
        </w:rPr>
        <w:t>ё</w:t>
      </w:r>
      <w:r w:rsidRPr="00726FB0">
        <w:rPr>
          <w:rFonts w:ascii="Times New Roman" w:hAnsi="Times New Roman"/>
          <w:sz w:val="24"/>
          <w:szCs w:val="24"/>
        </w:rPr>
        <w:t>ное звание (если есть), место работы/уч</w:t>
      </w:r>
      <w:r>
        <w:rPr>
          <w:rFonts w:ascii="Times New Roman" w:hAnsi="Times New Roman"/>
          <w:sz w:val="24"/>
          <w:szCs w:val="24"/>
        </w:rPr>
        <w:t>ё</w:t>
      </w:r>
      <w:r w:rsidRPr="00726FB0">
        <w:rPr>
          <w:rFonts w:ascii="Times New Roman" w:hAnsi="Times New Roman"/>
          <w:sz w:val="24"/>
          <w:szCs w:val="24"/>
        </w:rPr>
        <w:t>бы автора(</w:t>
      </w:r>
      <w:proofErr w:type="spellStart"/>
      <w:r w:rsidRPr="00726FB0">
        <w:rPr>
          <w:rFonts w:ascii="Times New Roman" w:hAnsi="Times New Roman"/>
          <w:sz w:val="24"/>
          <w:szCs w:val="24"/>
        </w:rPr>
        <w:t>ов</w:t>
      </w:r>
      <w:proofErr w:type="spellEnd"/>
      <w:r w:rsidRPr="00726FB0">
        <w:rPr>
          <w:rFonts w:ascii="Times New Roman" w:hAnsi="Times New Roman"/>
          <w:sz w:val="24"/>
          <w:szCs w:val="24"/>
        </w:rPr>
        <w:t xml:space="preserve">) полностью (страна, город). </w:t>
      </w:r>
      <w:r w:rsidRPr="00726FB0">
        <w:rPr>
          <w:rFonts w:ascii="Times New Roman" w:hAnsi="Times New Roman"/>
          <w:sz w:val="24"/>
          <w:szCs w:val="24"/>
          <w:lang w:val="en-US"/>
        </w:rPr>
        <w:t>E</w:t>
      </w:r>
      <w:r w:rsidRPr="00726FB0">
        <w:rPr>
          <w:rFonts w:ascii="Times New Roman" w:hAnsi="Times New Roman"/>
          <w:sz w:val="24"/>
          <w:szCs w:val="24"/>
        </w:rPr>
        <w:t>-</w:t>
      </w:r>
      <w:r w:rsidRPr="00726FB0">
        <w:rPr>
          <w:rFonts w:ascii="Times New Roman" w:hAnsi="Times New Roman"/>
          <w:sz w:val="24"/>
          <w:szCs w:val="24"/>
          <w:lang w:val="en-US"/>
        </w:rPr>
        <w:t>mail</w:t>
      </w:r>
      <w:r w:rsidRPr="00726FB0">
        <w:rPr>
          <w:rFonts w:ascii="Times New Roman" w:hAnsi="Times New Roman"/>
          <w:sz w:val="24"/>
          <w:szCs w:val="24"/>
        </w:rPr>
        <w:t>:</w:t>
      </w:r>
    </w:p>
    <w:p w14:paraId="2F9CB892" w14:textId="77777777" w:rsidR="009D563F" w:rsidRPr="00726FB0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b/>
          <w:bCs/>
          <w:sz w:val="24"/>
          <w:szCs w:val="24"/>
        </w:rPr>
        <w:t>Основной текст статьи.</w:t>
      </w:r>
      <w:r w:rsidRPr="00726FB0">
        <w:rPr>
          <w:rFonts w:ascii="Times New Roman" w:hAnsi="Times New Roman"/>
          <w:sz w:val="24"/>
          <w:szCs w:val="24"/>
        </w:rPr>
        <w:t xml:space="preserve"> При наличии текстов на древних языках рекомендуется использовать шрифты типа </w:t>
      </w:r>
      <w:proofErr w:type="spellStart"/>
      <w:r w:rsidRPr="00726FB0">
        <w:rPr>
          <w:rFonts w:ascii="Times New Roman" w:hAnsi="Times New Roman"/>
          <w:sz w:val="24"/>
          <w:szCs w:val="24"/>
        </w:rPr>
        <w:t>Unicode</w:t>
      </w:r>
      <w:proofErr w:type="spellEnd"/>
      <w:r w:rsidRPr="00726FB0">
        <w:rPr>
          <w:rFonts w:ascii="Times New Roman" w:hAnsi="Times New Roman"/>
          <w:sz w:val="24"/>
          <w:szCs w:val="24"/>
        </w:rPr>
        <w:t>. При использовании автором других шрифтов для древних языков, их следует предоставить вместе с текстом статьи.</w:t>
      </w:r>
    </w:p>
    <w:p w14:paraId="2A61852B" w14:textId="77777777" w:rsidR="009D563F" w:rsidRPr="00726FB0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b/>
          <w:bCs/>
          <w:sz w:val="24"/>
          <w:szCs w:val="24"/>
        </w:rPr>
        <w:t>Список источников и литературы</w:t>
      </w:r>
      <w:r w:rsidRPr="00726FB0">
        <w:rPr>
          <w:rFonts w:ascii="Times New Roman" w:hAnsi="Times New Roman"/>
          <w:sz w:val="24"/>
          <w:szCs w:val="24"/>
        </w:rPr>
        <w:t xml:space="preserve"> должен включать не менее 10 позиций. Список размещается в конце статьи в алфавитном порядке и оформляется соответствии с требованиями </w:t>
      </w:r>
      <w:r w:rsidRPr="00726FB0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ГОСТ Р7.05-2008 «Библиографическая ссылка»</w:t>
      </w:r>
      <w:r w:rsidRPr="00726FB0">
        <w:rPr>
          <w:rStyle w:val="a5"/>
          <w:rFonts w:ascii="Times New Roman" w:hAnsi="Times New Roman"/>
          <w:b w:val="0"/>
          <w:sz w:val="24"/>
          <w:szCs w:val="24"/>
        </w:rPr>
        <w:t xml:space="preserve">. </w:t>
      </w:r>
      <w:r w:rsidRPr="00726FB0">
        <w:rPr>
          <w:rFonts w:ascii="Times New Roman" w:hAnsi="Times New Roman"/>
          <w:sz w:val="24"/>
          <w:szCs w:val="24"/>
        </w:rPr>
        <w:t>Ссылки в тексте даются в постраничных сносках.</w:t>
      </w:r>
    </w:p>
    <w:p w14:paraId="7A3E8B13" w14:textId="77777777" w:rsidR="009D563F" w:rsidRPr="00726FB0" w:rsidRDefault="009D563F" w:rsidP="009D563F">
      <w:pPr>
        <w:spacing w:after="0" w:line="240" w:lineRule="auto"/>
        <w:ind w:right="141" w:firstLine="743"/>
        <w:contextualSpacing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sz w:val="24"/>
          <w:szCs w:val="24"/>
        </w:rPr>
        <w:t xml:space="preserve">После статьи </w:t>
      </w:r>
      <w:r w:rsidRPr="00726FB0">
        <w:rPr>
          <w:rFonts w:ascii="Times New Roman" w:hAnsi="Times New Roman"/>
          <w:b/>
          <w:iCs/>
          <w:sz w:val="24"/>
          <w:szCs w:val="24"/>
        </w:rPr>
        <w:t>на английском языке</w:t>
      </w:r>
      <w:r w:rsidRPr="00726FB0">
        <w:rPr>
          <w:rFonts w:ascii="Times New Roman" w:hAnsi="Times New Roman"/>
          <w:sz w:val="24"/>
          <w:szCs w:val="24"/>
        </w:rPr>
        <w:t xml:space="preserve"> приводятся следующие данные: сан, имя и фамилия/имя, отчество, фамилия автора(</w:t>
      </w:r>
      <w:proofErr w:type="spellStart"/>
      <w:r w:rsidRPr="00726FB0">
        <w:rPr>
          <w:rFonts w:ascii="Times New Roman" w:hAnsi="Times New Roman"/>
          <w:sz w:val="24"/>
          <w:szCs w:val="24"/>
        </w:rPr>
        <w:t>ов</w:t>
      </w:r>
      <w:proofErr w:type="spellEnd"/>
      <w:r w:rsidRPr="00726FB0">
        <w:rPr>
          <w:rFonts w:ascii="Times New Roman" w:hAnsi="Times New Roman"/>
          <w:sz w:val="24"/>
          <w:szCs w:val="24"/>
        </w:rPr>
        <w:t>), название статьи, аннотация, ключевые слова и список источников (</w:t>
      </w:r>
      <w:r w:rsidRPr="00726FB0">
        <w:rPr>
          <w:rFonts w:ascii="Times New Roman" w:hAnsi="Times New Roman"/>
          <w:sz w:val="24"/>
          <w:szCs w:val="24"/>
          <w:lang w:val="en-US"/>
        </w:rPr>
        <w:t>Sources</w:t>
      </w:r>
      <w:r w:rsidRPr="00726FB0">
        <w:rPr>
          <w:rFonts w:ascii="Times New Roman" w:hAnsi="Times New Roman"/>
          <w:sz w:val="24"/>
          <w:szCs w:val="24"/>
        </w:rPr>
        <w:t>) и литературы (</w:t>
      </w:r>
      <w:r w:rsidRPr="00726FB0">
        <w:rPr>
          <w:rFonts w:ascii="Times New Roman" w:hAnsi="Times New Roman"/>
          <w:sz w:val="24"/>
          <w:szCs w:val="24"/>
          <w:lang w:val="en-US"/>
        </w:rPr>
        <w:t>Literature</w:t>
      </w:r>
      <w:r w:rsidRPr="00726FB0">
        <w:rPr>
          <w:rFonts w:ascii="Times New Roman" w:hAnsi="Times New Roman"/>
          <w:sz w:val="24"/>
          <w:szCs w:val="24"/>
        </w:rPr>
        <w:t>).</w:t>
      </w:r>
    </w:p>
    <w:p w14:paraId="4C6A4A8B" w14:textId="77777777" w:rsidR="009D563F" w:rsidRPr="00726FB0" w:rsidRDefault="009D563F" w:rsidP="009D563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b/>
          <w:bCs/>
          <w:sz w:val="24"/>
          <w:szCs w:val="24"/>
        </w:rPr>
        <w:t xml:space="preserve">Иллюстрации и таблицы </w:t>
      </w:r>
      <w:r w:rsidRPr="00726FB0">
        <w:rPr>
          <w:rFonts w:ascii="Times New Roman" w:hAnsi="Times New Roman"/>
          <w:sz w:val="24"/>
          <w:szCs w:val="24"/>
        </w:rPr>
        <w:t>(при наличии в тексте) присылаются в редакцию также в виде отдельных файлов *.</w:t>
      </w:r>
      <w:proofErr w:type="spellStart"/>
      <w:r w:rsidRPr="00726FB0">
        <w:rPr>
          <w:rFonts w:ascii="Times New Roman" w:hAnsi="Times New Roman"/>
          <w:sz w:val="24"/>
          <w:szCs w:val="24"/>
        </w:rPr>
        <w:t>jpg</w:t>
      </w:r>
      <w:proofErr w:type="spellEnd"/>
      <w:r w:rsidRPr="00726FB0">
        <w:rPr>
          <w:rFonts w:ascii="Times New Roman" w:hAnsi="Times New Roman"/>
          <w:sz w:val="24"/>
          <w:szCs w:val="24"/>
        </w:rPr>
        <w:t>, *.</w:t>
      </w:r>
      <w:proofErr w:type="spellStart"/>
      <w:r w:rsidRPr="00726FB0">
        <w:rPr>
          <w:rFonts w:ascii="Times New Roman" w:hAnsi="Times New Roman"/>
          <w:sz w:val="24"/>
          <w:szCs w:val="24"/>
        </w:rPr>
        <w:t>tif</w:t>
      </w:r>
      <w:proofErr w:type="spellEnd"/>
      <w:r w:rsidRPr="00726FB0">
        <w:rPr>
          <w:rFonts w:ascii="Times New Roman" w:hAnsi="Times New Roman"/>
          <w:sz w:val="24"/>
          <w:szCs w:val="24"/>
        </w:rPr>
        <w:t xml:space="preserve"> разрешением не ниже 150 </w:t>
      </w:r>
      <w:proofErr w:type="spellStart"/>
      <w:r w:rsidRPr="00726FB0">
        <w:rPr>
          <w:rFonts w:ascii="Times New Roman" w:hAnsi="Times New Roman"/>
          <w:sz w:val="24"/>
          <w:szCs w:val="24"/>
        </w:rPr>
        <w:t>dpi</w:t>
      </w:r>
      <w:proofErr w:type="spellEnd"/>
      <w:r w:rsidRPr="00726FB0">
        <w:rPr>
          <w:rFonts w:ascii="Times New Roman" w:hAnsi="Times New Roman"/>
          <w:sz w:val="24"/>
          <w:szCs w:val="24"/>
        </w:rPr>
        <w:t xml:space="preserve">. </w:t>
      </w:r>
      <w:r w:rsidRPr="00726FB0">
        <w:rPr>
          <w:rFonts w:ascii="Times New Roman" w:hAnsi="Times New Roman"/>
          <w:bCs/>
          <w:sz w:val="24"/>
          <w:szCs w:val="24"/>
        </w:rPr>
        <w:t>Иллюстрации и таблицы</w:t>
      </w:r>
      <w:r w:rsidRPr="00726FB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726FB0">
        <w:rPr>
          <w:rFonts w:ascii="Times New Roman" w:hAnsi="Times New Roman"/>
          <w:sz w:val="24"/>
          <w:szCs w:val="24"/>
        </w:rPr>
        <w:lastRenderedPageBreak/>
        <w:t xml:space="preserve">должны иметь название и номер (Таблица 1. Рисунок 1. Фото 1). В тексте статьи необходимо сослаться на </w:t>
      </w:r>
      <w:r w:rsidRPr="00726FB0">
        <w:rPr>
          <w:rFonts w:ascii="Times New Roman" w:hAnsi="Times New Roman"/>
          <w:bCs/>
          <w:sz w:val="24"/>
          <w:szCs w:val="24"/>
        </w:rPr>
        <w:t>иллюстрации и таблицы</w:t>
      </w:r>
      <w:r w:rsidRPr="00726FB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726FB0">
        <w:rPr>
          <w:rFonts w:ascii="Times New Roman" w:hAnsi="Times New Roman"/>
          <w:bCs/>
          <w:sz w:val="24"/>
          <w:szCs w:val="24"/>
        </w:rPr>
        <w:t>(</w:t>
      </w:r>
      <w:r w:rsidRPr="00726FB0">
        <w:rPr>
          <w:rFonts w:ascii="Times New Roman" w:hAnsi="Times New Roman"/>
          <w:sz w:val="24"/>
          <w:szCs w:val="24"/>
        </w:rPr>
        <w:t>указать в круглых скобках).</w:t>
      </w:r>
    </w:p>
    <w:p w14:paraId="24BA8D0A" w14:textId="77777777" w:rsidR="009D563F" w:rsidRPr="00726FB0" w:rsidRDefault="009D563F" w:rsidP="009D563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sz w:val="24"/>
          <w:szCs w:val="24"/>
        </w:rPr>
        <w:t xml:space="preserve">Все инициалы в статье, в списке использованных источников, в сносках соединяются с фамилией с помощью неразрывного пробела одновременным нажатием клавиш </w:t>
      </w:r>
      <w:proofErr w:type="spellStart"/>
      <w:r w:rsidRPr="00726FB0">
        <w:rPr>
          <w:rFonts w:ascii="Times New Roman" w:hAnsi="Times New Roman"/>
          <w:sz w:val="24"/>
          <w:szCs w:val="24"/>
        </w:rPr>
        <w:t>Shift+Ctrl+Пробел</w:t>
      </w:r>
      <w:proofErr w:type="spellEnd"/>
      <w:r w:rsidRPr="00726FB0">
        <w:rPr>
          <w:rFonts w:ascii="Times New Roman" w:hAnsi="Times New Roman"/>
          <w:sz w:val="24"/>
          <w:szCs w:val="24"/>
        </w:rPr>
        <w:t>: И. О. Фамилия.</w:t>
      </w:r>
    </w:p>
    <w:p w14:paraId="23C18A9B" w14:textId="77777777" w:rsidR="009D563F" w:rsidRPr="00726FB0" w:rsidRDefault="009D563F" w:rsidP="009D563F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sz w:val="24"/>
          <w:szCs w:val="24"/>
        </w:rPr>
        <w:t xml:space="preserve">При наборе статьи необходимо различать орфографический знак </w:t>
      </w:r>
      <w:r w:rsidRPr="00726FB0">
        <w:rPr>
          <w:rFonts w:ascii="Times New Roman" w:hAnsi="Times New Roman"/>
          <w:b/>
          <w:bCs/>
          <w:sz w:val="24"/>
          <w:szCs w:val="24"/>
        </w:rPr>
        <w:t>дефис</w:t>
      </w:r>
      <w:r w:rsidRPr="00726FB0">
        <w:rPr>
          <w:rFonts w:ascii="Times New Roman" w:hAnsi="Times New Roman"/>
          <w:sz w:val="24"/>
          <w:szCs w:val="24"/>
        </w:rPr>
        <w:t xml:space="preserve"> «-» и пунктуационный знак </w:t>
      </w:r>
      <w:r w:rsidRPr="00726FB0">
        <w:rPr>
          <w:rFonts w:ascii="Times New Roman" w:hAnsi="Times New Roman"/>
          <w:b/>
          <w:bCs/>
          <w:sz w:val="24"/>
          <w:szCs w:val="24"/>
        </w:rPr>
        <w:t>тире</w:t>
      </w:r>
      <w:r w:rsidRPr="00726FB0">
        <w:rPr>
          <w:rFonts w:ascii="Times New Roman" w:hAnsi="Times New Roman"/>
          <w:sz w:val="24"/>
          <w:szCs w:val="24"/>
        </w:rPr>
        <w:t xml:space="preserve"> «–».</w:t>
      </w:r>
    </w:p>
    <w:p w14:paraId="52EF2B35" w14:textId="77777777" w:rsidR="009D563F" w:rsidRPr="00726FB0" w:rsidRDefault="009D563F" w:rsidP="009D563F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b/>
          <w:sz w:val="24"/>
          <w:szCs w:val="24"/>
        </w:rPr>
        <w:t>Годы</w:t>
      </w:r>
      <w:r w:rsidRPr="00726FB0">
        <w:rPr>
          <w:rFonts w:ascii="Times New Roman" w:hAnsi="Times New Roman"/>
          <w:sz w:val="24"/>
          <w:szCs w:val="24"/>
        </w:rPr>
        <w:t xml:space="preserve"> при указании определ</w:t>
      </w:r>
      <w:r>
        <w:rPr>
          <w:rFonts w:ascii="Times New Roman" w:hAnsi="Times New Roman"/>
          <w:sz w:val="24"/>
          <w:szCs w:val="24"/>
        </w:rPr>
        <w:t>ё</w:t>
      </w:r>
      <w:r w:rsidRPr="00726FB0">
        <w:rPr>
          <w:rFonts w:ascii="Times New Roman" w:hAnsi="Times New Roman"/>
          <w:sz w:val="24"/>
          <w:szCs w:val="24"/>
        </w:rPr>
        <w:t xml:space="preserve">нного периода указываются в цифрах: 20-е гг., (а не двадцатые годы). </w:t>
      </w:r>
      <w:r w:rsidRPr="00726FB0">
        <w:rPr>
          <w:rFonts w:ascii="Times New Roman" w:hAnsi="Times New Roman"/>
          <w:b/>
          <w:sz w:val="24"/>
          <w:szCs w:val="24"/>
        </w:rPr>
        <w:t>Конкретная дата</w:t>
      </w:r>
      <w:r w:rsidRPr="00726FB0">
        <w:rPr>
          <w:rFonts w:ascii="Times New Roman" w:hAnsi="Times New Roman"/>
          <w:sz w:val="24"/>
          <w:szCs w:val="24"/>
        </w:rPr>
        <w:t xml:space="preserve"> </w:t>
      </w:r>
      <w:r w:rsidRPr="00726FB0">
        <w:rPr>
          <w:rFonts w:ascii="Times New Roman" w:hAnsi="Times New Roman"/>
          <w:b/>
          <w:sz w:val="24"/>
          <w:szCs w:val="24"/>
        </w:rPr>
        <w:t xml:space="preserve">или период </w:t>
      </w:r>
      <w:r w:rsidRPr="00726FB0">
        <w:rPr>
          <w:rFonts w:ascii="Times New Roman" w:hAnsi="Times New Roman"/>
          <w:sz w:val="24"/>
          <w:szCs w:val="24"/>
        </w:rPr>
        <w:t>даются с сокращениями: г. или гг. (1920 г., 1920–1922 гг.). </w:t>
      </w:r>
      <w:r w:rsidRPr="00726FB0">
        <w:rPr>
          <w:rFonts w:ascii="Times New Roman" w:hAnsi="Times New Roman"/>
          <w:b/>
          <w:sz w:val="24"/>
          <w:szCs w:val="24"/>
        </w:rPr>
        <w:t>Века</w:t>
      </w:r>
      <w:r w:rsidRPr="00726FB0">
        <w:rPr>
          <w:rFonts w:ascii="Times New Roman" w:hAnsi="Times New Roman"/>
          <w:sz w:val="24"/>
          <w:szCs w:val="24"/>
        </w:rPr>
        <w:t xml:space="preserve"> указываются римскими цифрами и с сокращениями: IV в. (или Х–ХI вв.). </w:t>
      </w:r>
    </w:p>
    <w:p w14:paraId="3C59745C" w14:textId="77777777" w:rsidR="009D563F" w:rsidRPr="00726FB0" w:rsidRDefault="009D563F" w:rsidP="009D563F">
      <w:pPr>
        <w:spacing w:after="0" w:line="240" w:lineRule="auto"/>
        <w:ind w:left="360" w:hanging="76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14:paraId="4ED1BAAC" w14:textId="77777777" w:rsidR="009D563F" w:rsidRPr="00726FB0" w:rsidRDefault="009D563F" w:rsidP="009D563F">
      <w:pPr>
        <w:spacing w:after="0" w:line="240" w:lineRule="auto"/>
        <w:ind w:left="360" w:hanging="76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26FB0">
        <w:rPr>
          <w:rFonts w:ascii="Times New Roman" w:hAnsi="Times New Roman"/>
          <w:b/>
          <w:sz w:val="24"/>
          <w:szCs w:val="24"/>
        </w:rPr>
        <w:t>Пример оформления статьи</w:t>
      </w:r>
    </w:p>
    <w:p w14:paraId="5EF33CBD" w14:textId="77777777" w:rsidR="009D563F" w:rsidRPr="00726FB0" w:rsidRDefault="009D563F" w:rsidP="009D563F">
      <w:pPr>
        <w:spacing w:after="0" w:line="240" w:lineRule="auto"/>
        <w:ind w:left="360" w:firstLine="348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45"/>
      </w:tblGrid>
      <w:tr w:rsidR="009D563F" w:rsidRPr="00726FB0" w14:paraId="1BD5FDC1" w14:textId="77777777" w:rsidTr="00A41258">
        <w:trPr>
          <w:jc w:val="center"/>
        </w:trPr>
        <w:tc>
          <w:tcPr>
            <w:tcW w:w="9605" w:type="dxa"/>
            <w:shd w:val="clear" w:color="auto" w:fill="auto"/>
          </w:tcPr>
          <w:p w14:paraId="346DF9D9" w14:textId="77777777" w:rsidR="009D563F" w:rsidRPr="00726FB0" w:rsidRDefault="009D563F" w:rsidP="00A41258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726FB0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УДК 281/93</w:t>
            </w:r>
          </w:p>
          <w:p w14:paraId="7A16D5D7" w14:textId="77777777" w:rsidR="009D563F" w:rsidRPr="0023149B" w:rsidRDefault="009D563F" w:rsidP="00A41258">
            <w:pPr>
              <w:spacing w:after="0" w:line="240" w:lineRule="auto"/>
              <w:ind w:left="709"/>
              <w:jc w:val="right"/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23149B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Ю. В.</w:t>
            </w:r>
            <w:r w:rsidRPr="0023149B">
              <w:rPr>
                <w:rFonts w:ascii="Times New Roman" w:hAnsi="Times New Roman"/>
                <w:sz w:val="24"/>
                <w:szCs w:val="24"/>
              </w:rPr>
              <w:t> </w:t>
            </w:r>
            <w:r w:rsidRPr="0023149B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Маркова</w:t>
            </w:r>
          </w:p>
          <w:p w14:paraId="59169B68" w14:textId="77777777" w:rsidR="009D563F" w:rsidRDefault="009D563F" w:rsidP="00A41258">
            <w:pPr>
              <w:spacing w:after="0" w:line="240" w:lineRule="auto"/>
              <w:ind w:right="-135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bookmarkStart w:id="0" w:name="_Hlk129728578"/>
          </w:p>
          <w:p w14:paraId="5354B9D3" w14:textId="77777777" w:rsidR="009D563F" w:rsidRDefault="009D563F" w:rsidP="00A41258">
            <w:pPr>
              <w:spacing w:after="0" w:line="240" w:lineRule="auto"/>
              <w:ind w:right="-135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726FB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К вопросу о роли уполномоченного </w:t>
            </w:r>
          </w:p>
          <w:p w14:paraId="7469B3B5" w14:textId="77777777" w:rsidR="009D563F" w:rsidRPr="00726FB0" w:rsidRDefault="009D563F" w:rsidP="00A41258">
            <w:pPr>
              <w:spacing w:after="0" w:line="240" w:lineRule="auto"/>
              <w:ind w:right="-135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726FB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Совета по делам Русской Православной Церкви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br/>
            </w:r>
            <w:r w:rsidRPr="00726FB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  <w:t xml:space="preserve">в церковно-государственных отношениях в 1940–1960-х годах </w:t>
            </w:r>
          </w:p>
          <w:p w14:paraId="162021B7" w14:textId="77777777" w:rsidR="009D563F" w:rsidRPr="00726FB0" w:rsidRDefault="009D563F" w:rsidP="00A41258">
            <w:pPr>
              <w:spacing w:after="0" w:line="240" w:lineRule="auto"/>
              <w:ind w:left="709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  <w:bookmarkEnd w:id="0"/>
          <w:p w14:paraId="69BA1FCD" w14:textId="77777777" w:rsidR="009D563F" w:rsidRPr="00726FB0" w:rsidRDefault="009D563F" w:rsidP="00A41258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26FB0">
              <w:rPr>
                <w:rFonts w:ascii="Times New Roman" w:hAnsi="Times New Roman"/>
                <w:b/>
                <w:i/>
                <w:iCs/>
                <w:color w:val="000000"/>
                <w:sz w:val="24"/>
                <w:szCs w:val="24"/>
                <w:shd w:val="clear" w:color="auto" w:fill="FFFFFF"/>
              </w:rPr>
              <w:t>Аннотация:</w:t>
            </w:r>
            <w:r w:rsidRPr="00726FB0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Статья посвящена достаточно узкому аспекту церковно-государственных отношений в советский период</w:t>
            </w:r>
            <w:proofErr w:type="gramStart"/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….</w:t>
            </w:r>
            <w:proofErr w:type="gramEnd"/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14:paraId="2462EFC3" w14:textId="77777777" w:rsidR="009D563F" w:rsidRPr="00726FB0" w:rsidRDefault="009D563F" w:rsidP="00A41258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26FB0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  <w:shd w:val="clear" w:color="auto" w:fill="FFFFFF"/>
              </w:rPr>
              <w:t>Ключевые слова:</w:t>
            </w:r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уполномоченный Совета по делам Русской Православной Церкви, церковно-государственные отношения в СССР, Курская епархия, Владимирская епархия.</w:t>
            </w:r>
          </w:p>
          <w:p w14:paraId="0294E216" w14:textId="77777777" w:rsidR="009D563F" w:rsidRPr="00726FB0" w:rsidRDefault="009D563F" w:rsidP="00A41258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26FB0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shd w:val="clear" w:color="auto" w:fill="FFFFFF"/>
              </w:rPr>
              <w:t xml:space="preserve">Сведения об авторе: </w:t>
            </w:r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Маркова Юлия Владимировна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,</w:t>
            </w:r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кандидат исторических наук, заведующая кафедрой церковно-исторических и церковно-практических дисциплин Владимирской духовной семинарии (Россия, Владимир). Е-</w:t>
            </w:r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mail</w:t>
            </w:r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: </w:t>
            </w:r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m</w:t>
            </w:r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1987</w:t>
            </w:r>
            <w:proofErr w:type="spellStart"/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vl</w:t>
            </w:r>
            <w:proofErr w:type="spellEnd"/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@</w:t>
            </w:r>
            <w:proofErr w:type="spellStart"/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yandex</w:t>
            </w:r>
            <w:proofErr w:type="spellEnd"/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proofErr w:type="spellStart"/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ru</w:t>
            </w:r>
            <w:proofErr w:type="spellEnd"/>
          </w:p>
          <w:p w14:paraId="24B21C18" w14:textId="77777777" w:rsidR="009D563F" w:rsidRPr="00726FB0" w:rsidRDefault="009D563F" w:rsidP="00A41258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i/>
                <w:color w:val="000000"/>
                <w:sz w:val="24"/>
                <w:szCs w:val="24"/>
                <w:shd w:val="clear" w:color="auto" w:fill="FFFFFF"/>
              </w:rPr>
            </w:pPr>
          </w:p>
          <w:p w14:paraId="5FEC7DBD" w14:textId="77777777" w:rsidR="009D563F" w:rsidRPr="00726FB0" w:rsidRDefault="009D563F" w:rsidP="00A41258">
            <w:pPr>
              <w:ind w:firstLine="708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Церковно-государственные отношения в Советской России второй половины </w:t>
            </w:r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XX</w:t>
            </w:r>
            <w:r w:rsidRPr="00726FB0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в. являются темой ………</w:t>
            </w:r>
          </w:p>
          <w:p w14:paraId="0EA0B546" w14:textId="77777777" w:rsidR="009D563F" w:rsidRPr="00726FB0" w:rsidRDefault="009D563F" w:rsidP="00A41258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26FB0">
              <w:rPr>
                <w:rFonts w:ascii="Times New Roman" w:hAnsi="Times New Roman"/>
                <w:b/>
                <w:bCs/>
                <w:sz w:val="24"/>
                <w:szCs w:val="24"/>
              </w:rPr>
              <w:t>Источники</w:t>
            </w:r>
          </w:p>
          <w:p w14:paraId="4656EA56" w14:textId="77777777" w:rsidR="009D563F" w:rsidRPr="00726FB0" w:rsidRDefault="009D563F" w:rsidP="009D563F">
            <w:pPr>
              <w:pStyle w:val="a6"/>
              <w:numPr>
                <w:ilvl w:val="0"/>
                <w:numId w:val="1"/>
              </w:numPr>
              <w:tabs>
                <w:tab w:val="left" w:pos="726"/>
              </w:tabs>
              <w:spacing w:after="0" w:line="240" w:lineRule="auto"/>
              <w:ind w:left="18" w:firstLine="283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Архиереи Курского края XVII–XX </w:t>
            </w:r>
            <w:proofErr w:type="gramStart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>вв. :</w:t>
            </w:r>
            <w:proofErr w:type="gramEnd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Краткий биографический справочник / Автор-сост. А. И. </w:t>
            </w:r>
            <w:proofErr w:type="spellStart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>Раздорский</w:t>
            </w:r>
            <w:proofErr w:type="spellEnd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. – </w:t>
            </w:r>
            <w:proofErr w:type="gramStart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>Курск :</w:t>
            </w:r>
            <w:proofErr w:type="gramEnd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Регион-Пресс, 2004. – 127 с.</w:t>
            </w:r>
          </w:p>
          <w:p w14:paraId="0F68D005" w14:textId="77777777" w:rsidR="009D563F" w:rsidRPr="00726FB0" w:rsidRDefault="009D563F" w:rsidP="009D563F">
            <w:pPr>
              <w:numPr>
                <w:ilvl w:val="0"/>
                <w:numId w:val="1"/>
              </w:numPr>
              <w:spacing w:after="0" w:line="240" w:lineRule="auto"/>
              <w:ind w:left="18" w:firstLine="28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26FB0">
              <w:rPr>
                <w:rFonts w:ascii="Times New Roman" w:hAnsi="Times New Roman"/>
                <w:sz w:val="24"/>
                <w:szCs w:val="24"/>
              </w:rPr>
              <w:t xml:space="preserve">Государственный архив Владимирской области (ГАВО). Ф. Р-632. Оп. 2. Д. 25. Письма и инструкции </w:t>
            </w:r>
            <w:r w:rsidRPr="00726FB0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уполномоченного Совета по делам Русской Православной Церкви по Владимирской области.</w:t>
            </w:r>
          </w:p>
          <w:p w14:paraId="4300FD13" w14:textId="77777777" w:rsidR="009D563F" w:rsidRPr="00726FB0" w:rsidRDefault="009D563F" w:rsidP="009D563F">
            <w:pPr>
              <w:pStyle w:val="a6"/>
              <w:numPr>
                <w:ilvl w:val="0"/>
                <w:numId w:val="1"/>
              </w:numPr>
              <w:tabs>
                <w:tab w:val="left" w:pos="726"/>
              </w:tabs>
              <w:spacing w:after="0" w:line="240" w:lineRule="auto"/>
              <w:ind w:left="18" w:firstLine="283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ГАВО. Ф. Р-632. Оп. 2. Д. 32. Письма и инструкции </w:t>
            </w:r>
            <w:r w:rsidRPr="00726FB0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уполномоченного Совета по делам Русской Православной Церкви по </w:t>
            </w:r>
            <w:r w:rsidRPr="00726FB0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val="ru-RU"/>
              </w:rPr>
              <w:t>Курской</w:t>
            </w:r>
            <w:r w:rsidRPr="00726FB0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 области</w:t>
            </w:r>
            <w:r w:rsidRPr="00726FB0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  <w:lang w:val="ru-RU"/>
              </w:rPr>
              <w:t>.</w:t>
            </w:r>
          </w:p>
          <w:p w14:paraId="17F990A8" w14:textId="77777777" w:rsidR="009D563F" w:rsidRPr="00726FB0" w:rsidRDefault="009D563F" w:rsidP="009D563F">
            <w:pPr>
              <w:pStyle w:val="a6"/>
              <w:numPr>
                <w:ilvl w:val="0"/>
                <w:numId w:val="1"/>
              </w:numPr>
              <w:tabs>
                <w:tab w:val="left" w:pos="726"/>
              </w:tabs>
              <w:spacing w:after="0" w:line="240" w:lineRule="auto"/>
              <w:ind w:left="18" w:firstLine="283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О религии и </w:t>
            </w:r>
            <w:proofErr w:type="gramStart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>церкви :</w:t>
            </w:r>
            <w:proofErr w:type="gramEnd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сборник документов / под ред. Ф. Гаркавенко. М.: Политиздат, 1965. 128 с.</w:t>
            </w:r>
          </w:p>
          <w:p w14:paraId="5C2F2CD6" w14:textId="77777777" w:rsidR="009D563F" w:rsidRPr="00726FB0" w:rsidRDefault="009D563F" w:rsidP="00A41258">
            <w:pPr>
              <w:tabs>
                <w:tab w:val="left" w:pos="726"/>
              </w:tabs>
              <w:spacing w:after="0" w:line="240" w:lineRule="auto"/>
              <w:ind w:firstLine="301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26FB0">
              <w:rPr>
                <w:rFonts w:ascii="Times New Roman" w:hAnsi="Times New Roman"/>
                <w:b/>
                <w:bCs/>
                <w:sz w:val="24"/>
                <w:szCs w:val="24"/>
              </w:rPr>
              <w:t>Литература</w:t>
            </w:r>
          </w:p>
          <w:p w14:paraId="18D7E33D" w14:textId="77777777" w:rsidR="009D563F" w:rsidRPr="00726FB0" w:rsidRDefault="009D563F" w:rsidP="00A41258">
            <w:pPr>
              <w:pStyle w:val="a6"/>
              <w:tabs>
                <w:tab w:val="left" w:pos="726"/>
              </w:tabs>
              <w:spacing w:after="0" w:line="240" w:lineRule="auto"/>
              <w:ind w:firstLine="301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>5.</w:t>
            </w:r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ab/>
            </w:r>
            <w:proofErr w:type="spellStart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>Гераськин</w:t>
            </w:r>
            <w:proofErr w:type="spellEnd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Ю. В. Русская православная церковь, верующие, власть (конец 30-х–70-е годы XX в.</w:t>
            </w:r>
            <w:proofErr w:type="gramStart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>) :</w:t>
            </w:r>
            <w:proofErr w:type="gramEnd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монография. </w:t>
            </w:r>
            <w:proofErr w:type="gramStart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>Рязань :</w:t>
            </w:r>
            <w:proofErr w:type="gramEnd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Изд-во </w:t>
            </w:r>
            <w:proofErr w:type="spellStart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>Рязан</w:t>
            </w:r>
            <w:proofErr w:type="spellEnd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>. гос. ун-та им. С.А. Есенина, 2007.  272 с.</w:t>
            </w:r>
          </w:p>
          <w:p w14:paraId="2D35584E" w14:textId="77777777" w:rsidR="009D563F" w:rsidRPr="00726FB0" w:rsidRDefault="009D563F" w:rsidP="00A41258">
            <w:pPr>
              <w:pStyle w:val="a6"/>
              <w:tabs>
                <w:tab w:val="left" w:pos="726"/>
              </w:tabs>
              <w:spacing w:after="0" w:line="240" w:lineRule="auto"/>
              <w:ind w:firstLine="301"/>
              <w:jc w:val="both"/>
              <w:rPr>
                <w:sz w:val="24"/>
                <w:szCs w:val="24"/>
                <w:lang w:val="ru-RU"/>
              </w:rPr>
            </w:pPr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>6.</w:t>
            </w:r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ab/>
              <w:t xml:space="preserve">Чумаченко Т. А. Государство, православная церковь, верующие. 1941–1961 гг. </w:t>
            </w:r>
            <w:proofErr w:type="gramStart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>М. :</w:t>
            </w:r>
            <w:proofErr w:type="gramEnd"/>
            <w:r w:rsidRPr="00726FB0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АИРО-ХХ, 1999. 248 с.</w:t>
            </w:r>
          </w:p>
          <w:p w14:paraId="72896433" w14:textId="77777777" w:rsidR="009D563F" w:rsidRPr="00726FB0" w:rsidRDefault="009D563F" w:rsidP="00A41258">
            <w:pPr>
              <w:shd w:val="clear" w:color="auto" w:fill="FFFFFF"/>
              <w:spacing w:after="0" w:line="240" w:lineRule="auto"/>
              <w:ind w:right="141" w:firstLine="743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7B748716" w14:textId="77777777" w:rsidR="009D563F" w:rsidRPr="00726FB0" w:rsidRDefault="009D563F" w:rsidP="009D563F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14:paraId="406F5D1D" w14:textId="77777777" w:rsidR="009D563F" w:rsidRPr="00726FB0" w:rsidRDefault="009D563F" w:rsidP="009D563F">
      <w:pPr>
        <w:spacing w:after="0" w:line="240" w:lineRule="auto"/>
        <w:ind w:firstLine="348"/>
        <w:contextualSpacing/>
        <w:jc w:val="both"/>
        <w:rPr>
          <w:rStyle w:val="a3"/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b/>
          <w:sz w:val="24"/>
          <w:szCs w:val="24"/>
        </w:rPr>
        <w:lastRenderedPageBreak/>
        <w:t xml:space="preserve">Адрес оргкомитета: </w:t>
      </w:r>
      <w:r w:rsidRPr="00726FB0">
        <w:rPr>
          <w:rFonts w:ascii="Times New Roman" w:hAnsi="Times New Roman"/>
          <w:sz w:val="24"/>
          <w:szCs w:val="24"/>
        </w:rPr>
        <w:t xml:space="preserve">460014, г. Оренбург, ул. Челюскинцев,17. Оренбургская духовная семинария. </w:t>
      </w:r>
      <w:r w:rsidRPr="00726FB0">
        <w:rPr>
          <w:rFonts w:ascii="Times New Roman" w:hAnsi="Times New Roman"/>
          <w:sz w:val="24"/>
          <w:szCs w:val="24"/>
          <w:lang w:val="en-US"/>
        </w:rPr>
        <w:t>E</w:t>
      </w:r>
      <w:r w:rsidRPr="00726FB0">
        <w:rPr>
          <w:rFonts w:ascii="Times New Roman" w:hAnsi="Times New Roman"/>
          <w:sz w:val="24"/>
          <w:szCs w:val="24"/>
        </w:rPr>
        <w:t>-</w:t>
      </w:r>
      <w:r w:rsidRPr="00726FB0">
        <w:rPr>
          <w:rFonts w:ascii="Times New Roman" w:hAnsi="Times New Roman"/>
          <w:sz w:val="24"/>
          <w:szCs w:val="24"/>
          <w:lang w:val="en-US"/>
        </w:rPr>
        <w:t>mail</w:t>
      </w:r>
      <w:r w:rsidRPr="00726FB0">
        <w:rPr>
          <w:rFonts w:ascii="Times New Roman" w:hAnsi="Times New Roman"/>
          <w:sz w:val="24"/>
          <w:szCs w:val="24"/>
        </w:rPr>
        <w:t xml:space="preserve">: </w:t>
      </w:r>
      <w:hyperlink r:id="rId6" w:history="1">
        <w:r w:rsidRPr="00726FB0">
          <w:rPr>
            <w:rStyle w:val="a3"/>
            <w:rFonts w:ascii="Times New Roman" w:hAnsi="Times New Roman"/>
            <w:sz w:val="24"/>
            <w:szCs w:val="24"/>
            <w:lang w:val="en-US"/>
          </w:rPr>
          <w:t>konferenc</w:t>
        </w:r>
        <w:r w:rsidRPr="00726FB0">
          <w:rPr>
            <w:rStyle w:val="a3"/>
            <w:rFonts w:ascii="Times New Roman" w:hAnsi="Times New Roman"/>
            <w:sz w:val="24"/>
            <w:szCs w:val="24"/>
          </w:rPr>
          <w:t>.</w:t>
        </w:r>
        <w:r w:rsidRPr="00726FB0">
          <w:rPr>
            <w:rStyle w:val="a3"/>
            <w:rFonts w:ascii="Times New Roman" w:hAnsi="Times New Roman"/>
            <w:sz w:val="24"/>
            <w:szCs w:val="24"/>
            <w:lang w:val="en-US"/>
          </w:rPr>
          <w:t>orends</w:t>
        </w:r>
        <w:r w:rsidRPr="00726FB0">
          <w:rPr>
            <w:rStyle w:val="a3"/>
            <w:rFonts w:ascii="Times New Roman" w:hAnsi="Times New Roman"/>
            <w:sz w:val="24"/>
            <w:szCs w:val="24"/>
          </w:rPr>
          <w:t>@</w:t>
        </w:r>
        <w:r w:rsidRPr="00726FB0">
          <w:rPr>
            <w:rStyle w:val="a3"/>
            <w:rFonts w:ascii="Times New Roman" w:hAnsi="Times New Roman"/>
            <w:sz w:val="24"/>
            <w:szCs w:val="24"/>
            <w:lang w:val="en-US"/>
          </w:rPr>
          <w:t>mail</w:t>
        </w:r>
        <w:r w:rsidRPr="00726FB0">
          <w:rPr>
            <w:rStyle w:val="a3"/>
            <w:rFonts w:ascii="Times New Roman" w:hAnsi="Times New Roman"/>
            <w:sz w:val="24"/>
            <w:szCs w:val="24"/>
          </w:rPr>
          <w:t>.</w:t>
        </w:r>
        <w:proofErr w:type="spellStart"/>
        <w:r w:rsidRPr="00726FB0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726FB0">
        <w:rPr>
          <w:rStyle w:val="a3"/>
          <w:rFonts w:ascii="Times New Roman" w:hAnsi="Times New Roman"/>
          <w:sz w:val="24"/>
          <w:szCs w:val="24"/>
        </w:rPr>
        <w:t>. Вход со двора.</w:t>
      </w:r>
    </w:p>
    <w:p w14:paraId="0B5400C6" w14:textId="77777777" w:rsidR="009D563F" w:rsidRPr="00726FB0" w:rsidRDefault="009D563F" w:rsidP="009D563F">
      <w:pPr>
        <w:spacing w:after="0" w:line="240" w:lineRule="auto"/>
        <w:ind w:firstLine="348"/>
        <w:contextualSpacing/>
        <w:jc w:val="both"/>
        <w:rPr>
          <w:rFonts w:ascii="Times New Roman" w:hAnsi="Times New Roman"/>
          <w:sz w:val="24"/>
          <w:szCs w:val="24"/>
        </w:rPr>
      </w:pPr>
      <w:r w:rsidRPr="00726FB0">
        <w:rPr>
          <w:rFonts w:ascii="Times New Roman" w:hAnsi="Times New Roman"/>
          <w:b/>
          <w:sz w:val="24"/>
          <w:szCs w:val="24"/>
        </w:rPr>
        <w:t xml:space="preserve">Контакты: </w:t>
      </w:r>
      <w:r w:rsidRPr="00726FB0">
        <w:rPr>
          <w:rFonts w:ascii="Times New Roman" w:hAnsi="Times New Roman"/>
          <w:sz w:val="24"/>
          <w:szCs w:val="24"/>
        </w:rPr>
        <w:t xml:space="preserve">Ильина Лариса Евгеньевна, научный сотрудник </w:t>
      </w:r>
      <w:proofErr w:type="spellStart"/>
      <w:r w:rsidRPr="00726FB0">
        <w:rPr>
          <w:rFonts w:ascii="Times New Roman" w:hAnsi="Times New Roman"/>
          <w:sz w:val="24"/>
          <w:szCs w:val="24"/>
        </w:rPr>
        <w:t>ОренДС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14:paraId="30AE5A3D" w14:textId="77777777" w:rsidR="009D563F" w:rsidRPr="009D563F" w:rsidRDefault="009D563F" w:rsidP="009D563F">
      <w:pPr>
        <w:spacing w:after="0" w:line="240" w:lineRule="auto"/>
        <w:ind w:firstLine="348"/>
        <w:contextualSpacing/>
        <w:jc w:val="both"/>
        <w:rPr>
          <w:rStyle w:val="a3"/>
          <w:rFonts w:ascii="Times New Roman" w:hAnsi="Times New Roman"/>
          <w:sz w:val="24"/>
          <w:szCs w:val="24"/>
          <w:shd w:val="clear" w:color="auto" w:fill="FFFFFF"/>
          <w:lang w:val="en-US"/>
        </w:rPr>
      </w:pPr>
      <w:r w:rsidRPr="006A6A5B">
        <w:rPr>
          <w:rFonts w:ascii="Times New Roman" w:hAnsi="Times New Roman"/>
          <w:sz w:val="24"/>
          <w:szCs w:val="24"/>
        </w:rPr>
        <w:t>Тел</w:t>
      </w:r>
      <w:r w:rsidRPr="006A6A5B">
        <w:rPr>
          <w:rFonts w:ascii="Times New Roman" w:hAnsi="Times New Roman"/>
          <w:sz w:val="24"/>
          <w:szCs w:val="24"/>
          <w:lang w:val="en-US"/>
        </w:rPr>
        <w:t>.</w:t>
      </w:r>
      <w:r w:rsidRPr="009D563F">
        <w:rPr>
          <w:rFonts w:ascii="Times New Roman" w:hAnsi="Times New Roman"/>
          <w:sz w:val="24"/>
          <w:szCs w:val="24"/>
          <w:lang w:val="en-US"/>
        </w:rPr>
        <w:t>:</w:t>
      </w:r>
      <w:r w:rsidRPr="006A6A5B">
        <w:rPr>
          <w:rFonts w:ascii="Times New Roman" w:hAnsi="Times New Roman"/>
          <w:sz w:val="24"/>
          <w:szCs w:val="24"/>
          <w:lang w:val="en-US"/>
        </w:rPr>
        <w:t xml:space="preserve"> 8 922 552 91 76</w:t>
      </w:r>
      <w:r w:rsidRPr="009D563F">
        <w:rPr>
          <w:rFonts w:ascii="Times New Roman" w:hAnsi="Times New Roman"/>
          <w:sz w:val="24"/>
          <w:szCs w:val="24"/>
          <w:lang w:val="en-US"/>
        </w:rPr>
        <w:t>.</w:t>
      </w:r>
      <w:r w:rsidRPr="006A6A5B">
        <w:rPr>
          <w:rFonts w:ascii="Times New Roman" w:hAnsi="Times New Roman"/>
          <w:sz w:val="24"/>
          <w:szCs w:val="24"/>
          <w:lang w:val="en-US"/>
        </w:rPr>
        <w:t xml:space="preserve"> E-mail: </w:t>
      </w:r>
      <w:hyperlink r:id="rId7" w:history="1">
        <w:r w:rsidRPr="0023149B">
          <w:rPr>
            <w:rStyle w:val="a3"/>
            <w:rFonts w:ascii="Times New Roman" w:hAnsi="Times New Roman"/>
            <w:sz w:val="24"/>
            <w:szCs w:val="24"/>
            <w:lang w:val="en-US"/>
          </w:rPr>
          <w:t>konferenc</w:t>
        </w:r>
        <w:r w:rsidRPr="009D563F">
          <w:rPr>
            <w:rStyle w:val="a3"/>
            <w:rFonts w:ascii="Times New Roman" w:hAnsi="Times New Roman"/>
            <w:sz w:val="24"/>
            <w:szCs w:val="24"/>
            <w:lang w:val="en-US"/>
          </w:rPr>
          <w:t>.</w:t>
        </w:r>
        <w:r w:rsidRPr="0023149B">
          <w:rPr>
            <w:rStyle w:val="a3"/>
            <w:rFonts w:ascii="Times New Roman" w:hAnsi="Times New Roman"/>
            <w:sz w:val="24"/>
            <w:szCs w:val="24"/>
            <w:lang w:val="en-US"/>
          </w:rPr>
          <w:t>orends</w:t>
        </w:r>
        <w:r w:rsidRPr="009D563F">
          <w:rPr>
            <w:rStyle w:val="a3"/>
            <w:rFonts w:ascii="Times New Roman" w:hAnsi="Times New Roman"/>
            <w:sz w:val="24"/>
            <w:szCs w:val="24"/>
            <w:lang w:val="en-US"/>
          </w:rPr>
          <w:t>@</w:t>
        </w:r>
        <w:r w:rsidRPr="0023149B">
          <w:rPr>
            <w:rStyle w:val="a3"/>
            <w:rFonts w:ascii="Times New Roman" w:hAnsi="Times New Roman"/>
            <w:sz w:val="24"/>
            <w:szCs w:val="24"/>
            <w:lang w:val="en-US"/>
          </w:rPr>
          <w:t>mail</w:t>
        </w:r>
        <w:r w:rsidRPr="009D563F">
          <w:rPr>
            <w:rStyle w:val="a3"/>
            <w:rFonts w:ascii="Times New Roman" w:hAnsi="Times New Roman"/>
            <w:sz w:val="24"/>
            <w:szCs w:val="24"/>
            <w:lang w:val="en-US"/>
          </w:rPr>
          <w:t>.</w:t>
        </w:r>
        <w:r w:rsidRPr="0023149B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</w:hyperlink>
    </w:p>
    <w:p w14:paraId="6B085E39" w14:textId="77777777" w:rsidR="009D563F" w:rsidRPr="009D563F" w:rsidRDefault="009D563F" w:rsidP="009D56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2A539DF3" w14:textId="782F1EB6" w:rsidR="00574A8E" w:rsidRPr="009D563F" w:rsidRDefault="00574A8E">
      <w:pPr>
        <w:rPr>
          <w:lang w:val="en-US"/>
        </w:rPr>
      </w:pPr>
    </w:p>
    <w:p w14:paraId="42BA26B3" w14:textId="77777777" w:rsidR="009D563F" w:rsidRPr="009D563F" w:rsidRDefault="009D563F">
      <w:pPr>
        <w:rPr>
          <w:lang w:val="en-US"/>
        </w:rPr>
      </w:pPr>
    </w:p>
    <w:sectPr w:rsidR="009D563F" w:rsidRPr="009D56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C35F85"/>
    <w:multiLevelType w:val="hybridMultilevel"/>
    <w:tmpl w:val="7082A608"/>
    <w:lvl w:ilvl="0" w:tplc="D3D065E4">
      <w:start w:val="1"/>
      <w:numFmt w:val="decimal"/>
      <w:lvlText w:val="%1."/>
      <w:lvlJc w:val="left"/>
      <w:pPr>
        <w:ind w:left="2693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63F"/>
    <w:rsid w:val="002D76C6"/>
    <w:rsid w:val="00574A8E"/>
    <w:rsid w:val="009D5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419DD"/>
  <w15:chartTrackingRefBased/>
  <w15:docId w15:val="{6879D93C-E8C7-412A-B0E5-2108F16A6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563F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9D563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9D56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5">
    <w:name w:val="Strong"/>
    <w:uiPriority w:val="22"/>
    <w:qFormat/>
    <w:rsid w:val="009D563F"/>
    <w:rPr>
      <w:b/>
      <w:bCs/>
    </w:rPr>
  </w:style>
  <w:style w:type="paragraph" w:styleId="a6">
    <w:name w:val="footnote text"/>
    <w:basedOn w:val="a"/>
    <w:link w:val="a7"/>
    <w:uiPriority w:val="99"/>
    <w:unhideWhenUsed/>
    <w:rsid w:val="009D563F"/>
    <w:rPr>
      <w:sz w:val="20"/>
      <w:szCs w:val="20"/>
      <w:lang w:val="x-none" w:eastAsia="en-US"/>
    </w:rPr>
  </w:style>
  <w:style w:type="character" w:customStyle="1" w:styleId="a7">
    <w:name w:val="Текст сноски Знак"/>
    <w:basedOn w:val="a0"/>
    <w:link w:val="a6"/>
    <w:uiPriority w:val="99"/>
    <w:rsid w:val="009D563F"/>
    <w:rPr>
      <w:rFonts w:ascii="Calibri" w:eastAsia="Times New Roman" w:hAnsi="Calibri" w:cs="Times New Roman"/>
      <w:sz w:val="20"/>
      <w:szCs w:val="20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onferenc.orends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onferenc.orends@mail.ru" TargetMode="External"/><Relationship Id="rId5" Type="http://schemas.openxmlformats.org/officeDocument/2006/relationships/hyperlink" Target="mailto:konferenc.orends@mai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837</Words>
  <Characters>4774</Characters>
  <Application>Microsoft Office Word</Application>
  <DocSecurity>0</DocSecurity>
  <Lines>39</Lines>
  <Paragraphs>11</Paragraphs>
  <ScaleCrop>false</ScaleCrop>
  <Company/>
  <LinksUpToDate>false</LinksUpToDate>
  <CharactersWithSpaces>5600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orends</dc:creator>
  <cp:keywords/>
  <dc:description/>
  <cp:lastModifiedBy>orends</cp:lastModifiedBy>
  <cp:revision>1</cp:revision>
  <dcterms:created xsi:type="dcterms:W3CDTF">2025-03-06T08:44:00Z</dcterms:created>
  <dcterms:modified xsi:type="dcterms:W3CDTF">2025-03-06T08:50:00Z</dcterms:modified>
</cp:coreProperties>
</file>